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9CF9B3"/>
    <w:p w14:paraId="459CF9B4">
      <w:pPr>
        <w:jc w:val="center"/>
        <w:rPr>
          <w:rFonts w:ascii="宋体"/>
          <w:b/>
          <w:bCs/>
          <w:sz w:val="44"/>
          <w:szCs w:val="44"/>
        </w:rPr>
      </w:pPr>
    </w:p>
    <w:p w14:paraId="459CF9B5"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 w14:paraId="459CF9B6">
      <w:pPr>
        <w:rPr>
          <w:b/>
          <w:bCs/>
          <w:sz w:val="28"/>
          <w:szCs w:val="28"/>
        </w:rPr>
      </w:pPr>
    </w:p>
    <w:p w14:paraId="459CF9B7">
      <w:pPr>
        <w:rPr>
          <w:b/>
          <w:bCs/>
          <w:sz w:val="28"/>
          <w:szCs w:val="28"/>
        </w:rPr>
      </w:pPr>
    </w:p>
    <w:p w14:paraId="459CF9B8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hint="default" w:cs="宋体"/>
          <w:b/>
          <w:bCs/>
          <w:sz w:val="28"/>
          <w:szCs w:val="28"/>
          <w:u w:val="single"/>
          <w:lang w:val="en-US"/>
        </w:rPr>
        <w:t xml:space="preserve">                 J</w:t>
      </w:r>
      <w:r>
        <w:rPr>
          <w:rFonts w:cs="宋体"/>
          <w:b/>
          <w:bCs/>
          <w:sz w:val="28"/>
          <w:szCs w:val="28"/>
          <w:u w:val="single"/>
        </w:rPr>
        <w:t xml:space="preserve">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459CF9B9">
      <w:pPr>
        <w:rPr>
          <w:b/>
          <w:bCs/>
          <w:sz w:val="28"/>
          <w:szCs w:val="28"/>
        </w:rPr>
      </w:pPr>
    </w:p>
    <w:p w14:paraId="459CF9BA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>：课程实验2：类的高级应用、包、继承和接口回调</w:t>
      </w:r>
    </w:p>
    <w:p w14:paraId="459CF9BB">
      <w:pPr>
        <w:rPr>
          <w:b/>
          <w:bCs/>
          <w:sz w:val="28"/>
          <w:szCs w:val="28"/>
        </w:rPr>
      </w:pPr>
    </w:p>
    <w:p w14:paraId="459CF9BC"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default"/>
          <w:b/>
          <w:bCs/>
          <w:color w:val="000000"/>
          <w:sz w:val="28"/>
          <w:szCs w:val="28"/>
          <w:u w:val="single"/>
          <w:lang w:val="en-US"/>
        </w:rPr>
        <w:t xml:space="preserve">              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计算机与软件学院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ab/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</w:t>
      </w:r>
    </w:p>
    <w:p w14:paraId="459CF9BD">
      <w:pPr>
        <w:rPr>
          <w:b/>
          <w:bCs/>
          <w:color w:val="FF0000"/>
          <w:sz w:val="28"/>
          <w:szCs w:val="28"/>
        </w:rPr>
      </w:pPr>
    </w:p>
    <w:p w14:paraId="459CF9BE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default"/>
          <w:b/>
          <w:bCs/>
          <w:color w:val="000000"/>
          <w:sz w:val="28"/>
          <w:szCs w:val="28"/>
          <w:u w:val="single"/>
          <w:lang w:val="en-US"/>
        </w:rPr>
        <w:t xml:space="preserve">   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人工智能卓越班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</w:t>
      </w:r>
    </w:p>
    <w:p w14:paraId="459CF9BF">
      <w:pPr>
        <w:rPr>
          <w:b/>
          <w:bCs/>
          <w:sz w:val="28"/>
          <w:szCs w:val="28"/>
        </w:rPr>
      </w:pPr>
    </w:p>
    <w:p w14:paraId="459CF9C0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default" w:cs="宋体"/>
          <w:b/>
          <w:bCs/>
          <w:sz w:val="28"/>
          <w:szCs w:val="28"/>
          <w:u w:val="single"/>
          <w:lang w:val="en-US"/>
        </w:rPr>
        <w:t xml:space="preserve">                     </w:t>
      </w:r>
      <w:r>
        <w:rPr>
          <w:rFonts w:hint="eastAsia" w:cs="宋体"/>
          <w:b/>
          <w:bCs/>
          <w:sz w:val="28"/>
          <w:szCs w:val="28"/>
          <w:u w:val="single"/>
        </w:rPr>
        <w:t>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459CF9C1">
      <w:pPr>
        <w:rPr>
          <w:b/>
          <w:bCs/>
          <w:sz w:val="28"/>
          <w:szCs w:val="28"/>
        </w:rPr>
      </w:pPr>
    </w:p>
    <w:p w14:paraId="459CF9C2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邓瑞霖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default" w:cs="宋体"/>
          <w:b/>
          <w:bCs/>
          <w:color w:val="000000"/>
          <w:sz w:val="28"/>
          <w:szCs w:val="28"/>
          <w:u w:val="single"/>
          <w:lang w:val="en-US"/>
        </w:rPr>
        <w:t xml:space="preserve">   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2024150040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</w:p>
    <w:p w14:paraId="459CF9C3">
      <w:pPr>
        <w:rPr>
          <w:b/>
          <w:bCs/>
          <w:color w:val="FF0000"/>
          <w:sz w:val="28"/>
          <w:szCs w:val="28"/>
        </w:rPr>
      </w:pPr>
    </w:p>
    <w:p w14:paraId="459CF9C4"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2025年9月29日（周一）-2025年10月22日（周三）</w:t>
      </w:r>
    </w:p>
    <w:p w14:paraId="459CF9C5">
      <w:pPr>
        <w:rPr>
          <w:b/>
          <w:bCs/>
          <w:color w:val="FF0000"/>
          <w:sz w:val="28"/>
          <w:szCs w:val="28"/>
        </w:rPr>
      </w:pPr>
    </w:p>
    <w:p w14:paraId="459CF9C6">
      <w:pPr>
        <w:ind w:left="899" w:hanging="897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2025年10月19日星期日</w:t>
      </w:r>
      <w:bookmarkStart w:id="0" w:name="_GoBack"/>
      <w:bookmarkEnd w:id="0"/>
      <w:r>
        <w:rPr>
          <w:b/>
          <w:bCs/>
          <w:color w:val="000000"/>
          <w:sz w:val="28"/>
          <w:szCs w:val="28"/>
          <w:u w:val="single"/>
        </w:rPr>
        <w:t xml:space="preserve">                               </w:t>
      </w:r>
    </w:p>
    <w:p w14:paraId="459CF9C7">
      <w:pPr>
        <w:jc w:val="center"/>
        <w:rPr>
          <w:b/>
          <w:bCs/>
          <w:sz w:val="44"/>
          <w:szCs w:val="44"/>
        </w:rPr>
      </w:pPr>
    </w:p>
    <w:p w14:paraId="459CF9C8"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7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459CF9DD">
        <w:trPr>
          <w:trHeight w:val="4920" w:hRule="atLeast"/>
        </w:trPr>
        <w:tc>
          <w:tcPr>
            <w:tcW w:w="8220" w:type="dxa"/>
          </w:tcPr>
          <w:p w14:paraId="459CF9C9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 w14:paraId="459CF9CA"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</w:rPr>
              <w:t>熟悉面向对象编程中类的编写；熟悉面向对象编程中package,import等语句的使用；熟悉集合类的应用，掌握接口的定义、实现类的编写和接口回调等技术。</w:t>
            </w:r>
          </w:p>
          <w:p w14:paraId="459CF9CB"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 w14:paraId="59EEEC0E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239026DA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.2024巴黎奥运会包含众多比赛项目。请通过分析，抽象它们所共有的性质，定义一个关于比赛项目的抽象类——</w:t>
            </w:r>
            <w:r>
              <w:rPr>
                <w:rFonts w:cs="宋体"/>
                <w:bCs/>
              </w:rPr>
              <w:t>I</w:t>
            </w:r>
            <w:r>
              <w:rPr>
                <w:rFonts w:hint="eastAsia" w:cs="宋体"/>
                <w:bCs/>
              </w:rPr>
              <w:t>tem。在报告中附上程序截图、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截图（要求以中国队获得金牌数量最多的三个比赛项目为例）和详细的文字说明。（</w:t>
            </w:r>
            <w:r>
              <w:rPr>
                <w:rFonts w:cs="宋体"/>
                <w:bCs/>
              </w:rPr>
              <w:t>5分）</w:t>
            </w:r>
          </w:p>
          <w:p w14:paraId="6C2F41A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.编写一个运动员类——</w:t>
            </w:r>
            <w:r>
              <w:rPr>
                <w:rFonts w:cs="宋体"/>
                <w:bCs/>
              </w:rPr>
              <w:t>Athlete</w:t>
            </w:r>
            <w:r>
              <w:rPr>
                <w:rFonts w:hint="eastAsia" w:cs="宋体"/>
                <w:bCs/>
              </w:rPr>
              <w:t>。该类包含五个成员变量name、</w:t>
            </w:r>
            <w:r>
              <w:rPr>
                <w:rFonts w:cs="宋体"/>
                <w:bCs/>
              </w:rPr>
              <w:t>gender</w:t>
            </w:r>
            <w:r>
              <w:rPr>
                <w:rFonts w:hint="eastAsia" w:cs="宋体"/>
                <w:bCs/>
              </w:rPr>
              <w:t>、a</w:t>
            </w:r>
            <w:r>
              <w:rPr>
                <w:rFonts w:cs="宋体"/>
                <w:bCs/>
              </w:rPr>
              <w:t>ge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item</w:t>
            </w:r>
            <w:r>
              <w:rPr>
                <w:rFonts w:hint="eastAsia" w:cs="宋体"/>
                <w:bCs/>
              </w:rPr>
              <w:t>和goldm</w:t>
            </w:r>
            <w:r>
              <w:rPr>
                <w:rFonts w:cs="宋体"/>
                <w:bCs/>
              </w:rPr>
              <w:t>edal</w:t>
            </w:r>
            <w:r>
              <w:rPr>
                <w:rFonts w:hint="eastAsia" w:cs="宋体"/>
                <w:bCs/>
              </w:rPr>
              <w:t>，分别代表一个运动员的姓名、性别、年龄、最擅长的比赛项目和在2024巴黎奥运会获得的金牌数量。在该类中重写Object类的toString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方法，当调用它重写的toString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方法时，输出这个运动员的姓名、性别、年龄、比赛项目和金牌数量。在报告中附上程序截图、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截图（要求以2024巴黎奥运会中国队前三块金牌获得者为例）和详细的文字说明。（</w:t>
            </w:r>
            <w:r>
              <w:rPr>
                <w:rFonts w:cs="宋体"/>
                <w:bCs/>
              </w:rPr>
              <w:t>5分）</w:t>
            </w:r>
          </w:p>
          <w:p w14:paraId="6BF66FF1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.编写一个队列类——Queue，用来存储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型数据，队列中的数据是先进先出的。具体要求如下：成员变量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 xml:space="preserve"> [] elements用来存储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型数据；成员变量int size用来表示存储的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型数据的个数；构造方法Queue在初始化队列的时候，设置队列的容量为</w:t>
            </w:r>
            <w:r>
              <w:rPr>
                <w:rFonts w:cs="宋体"/>
                <w:bCs/>
              </w:rPr>
              <w:t>32</w:t>
            </w:r>
            <w:r>
              <w:rPr>
                <w:rFonts w:hint="eastAsia" w:cs="宋体"/>
                <w:bCs/>
              </w:rPr>
              <w:t>；方法enQueue(</w:t>
            </w:r>
            <w:r>
              <w:rPr>
                <w:rFonts w:cs="宋体"/>
                <w:bCs/>
              </w:rPr>
              <w:t xml:space="preserve">double </w:t>
            </w:r>
            <w:r>
              <w:rPr>
                <w:rFonts w:hint="eastAsia" w:cs="宋体"/>
                <w:bCs/>
              </w:rPr>
              <w:t>v)用来往队列中添加一个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型数据；方法deQueue()从队列中删除并返回一个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型数据；方法g</w:t>
            </w:r>
            <w:r>
              <w:rPr>
                <w:rFonts w:cs="宋体"/>
                <w:bCs/>
              </w:rPr>
              <w:t>etHead()</w:t>
            </w:r>
            <w:r>
              <w:rPr>
                <w:rFonts w:hint="eastAsia" w:cs="宋体"/>
                <w:bCs/>
              </w:rPr>
              <w:t>返回队列中的第一个元素；方法g</w:t>
            </w:r>
            <w:r>
              <w:rPr>
                <w:rFonts w:cs="宋体"/>
                <w:bCs/>
              </w:rPr>
              <w:t>etTail()</w:t>
            </w:r>
            <w:r>
              <w:rPr>
                <w:rFonts w:hint="eastAsia" w:cs="宋体"/>
                <w:bCs/>
              </w:rPr>
              <w:t>返回队列中的最后一个元素；方法i</w:t>
            </w:r>
            <w:r>
              <w:rPr>
                <w:rFonts w:cs="宋体"/>
                <w:bCs/>
              </w:rPr>
              <w:t>sEmpty()</w:t>
            </w:r>
            <w:r>
              <w:rPr>
                <w:rFonts w:hint="eastAsia" w:cs="宋体"/>
                <w:bCs/>
              </w:rPr>
              <w:t>判断队列是否为空；方法i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Full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判断队列是否为满；方法getSize()用来返回队列的大小。在报告中附上程序截图、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 w14:paraId="4B3B33CF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.编写一个复数类——C</w:t>
            </w:r>
            <w:r>
              <w:rPr>
                <w:rFonts w:cs="宋体"/>
                <w:bCs/>
              </w:rPr>
              <w:t>omplex</w:t>
            </w:r>
            <w:r>
              <w:rPr>
                <w:rFonts w:hint="eastAsia" w:cs="宋体"/>
                <w:bCs/>
              </w:rPr>
              <w:t>：成员变量包括r</w:t>
            </w:r>
            <w:r>
              <w:rPr>
                <w:rFonts w:cs="宋体"/>
                <w:bCs/>
              </w:rPr>
              <w:t>ealPart</w:t>
            </w:r>
            <w:r>
              <w:rPr>
                <w:rFonts w:hint="eastAsia" w:cs="宋体"/>
                <w:bCs/>
              </w:rPr>
              <w:t>和im</w:t>
            </w:r>
            <w:r>
              <w:rPr>
                <w:rFonts w:cs="宋体"/>
                <w:bCs/>
              </w:rPr>
              <w:t>ageP</w:t>
            </w:r>
            <w:r>
              <w:rPr>
                <w:rFonts w:hint="eastAsia" w:cs="宋体"/>
                <w:bCs/>
              </w:rPr>
              <w:t>art，分别代表实数部分和虚数部分；构造方法C</w:t>
            </w:r>
            <w:r>
              <w:rPr>
                <w:rFonts w:cs="宋体"/>
                <w:bCs/>
              </w:rPr>
              <w:t>omplex()</w:t>
            </w:r>
            <w:r>
              <w:rPr>
                <w:rFonts w:hint="eastAsia" w:cs="宋体"/>
                <w:bCs/>
              </w:rPr>
              <w:t>用于将实数部分和虚数部分都置为0；构造方法C</w:t>
            </w:r>
            <w:r>
              <w:rPr>
                <w:rFonts w:cs="宋体"/>
                <w:bCs/>
              </w:rPr>
              <w:t>omplex(</w:t>
            </w:r>
            <w:r>
              <w:rPr>
                <w:rFonts w:hint="eastAsia" w:cs="宋体"/>
                <w:bCs/>
              </w:rPr>
              <w:t xml:space="preserve">double </w:t>
            </w:r>
            <w:r>
              <w:rPr>
                <w:rFonts w:cs="宋体"/>
                <w:bCs/>
              </w:rPr>
              <w:t xml:space="preserve">r, </w:t>
            </w:r>
            <w:r>
              <w:rPr>
                <w:rFonts w:hint="eastAsia" w:cs="宋体"/>
                <w:bCs/>
              </w:rPr>
              <w:t>double</w:t>
            </w:r>
            <w:r>
              <w:rPr>
                <w:rFonts w:cs="宋体"/>
                <w:bCs/>
              </w:rPr>
              <w:t xml:space="preserve"> i)</w:t>
            </w:r>
            <w:r>
              <w:rPr>
                <w:rFonts w:hint="eastAsia" w:cs="宋体"/>
                <w:bCs/>
              </w:rPr>
              <w:t>用于将实数部分置为r、虚数部分置为i；方法C</w:t>
            </w:r>
            <w:r>
              <w:rPr>
                <w:rFonts w:cs="宋体"/>
                <w:bCs/>
              </w:rPr>
              <w:t>omplex complex</w:t>
            </w:r>
            <w:r>
              <w:rPr>
                <w:rFonts w:hint="eastAsia" w:cs="宋体"/>
                <w:bCs/>
              </w:rPr>
              <w:t>Sub</w:t>
            </w:r>
            <w:r>
              <w:rPr>
                <w:rFonts w:cs="宋体"/>
                <w:bCs/>
              </w:rPr>
              <w:t>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将当前复数对象与形参复数对象相减；方法C</w:t>
            </w:r>
            <w:r>
              <w:rPr>
                <w:rFonts w:cs="宋体"/>
                <w:bCs/>
              </w:rPr>
              <w:t>omplex complexMult(C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将当前复数对象与形参复数对象相乘；public String</w:t>
            </w:r>
            <w:r>
              <w:rPr>
                <w:rFonts w:cs="宋体"/>
                <w:bCs/>
              </w:rPr>
              <w:t xml:space="preserve"> toString()</w:t>
            </w:r>
            <w:r>
              <w:rPr>
                <w:rFonts w:hint="eastAsia" w:cs="宋体"/>
                <w:bCs/>
              </w:rPr>
              <w:t>把当前复数对象的实数部分和虚数部分组合成a</w:t>
            </w:r>
            <w:r>
              <w:rPr>
                <w:rFonts w:cs="宋体"/>
                <w:bCs/>
              </w:rPr>
              <w:t>+bi</w:t>
            </w:r>
            <w:r>
              <w:rPr>
                <w:rFonts w:hint="eastAsia" w:cs="宋体"/>
                <w:bCs/>
              </w:rPr>
              <w:t>的字符串形式。在报告中附上程序截图、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截图（要求输出复数3+9i和复数2</w:t>
            </w:r>
            <w:r>
              <w:rPr>
                <w:rFonts w:cs="宋体"/>
                <w:bCs/>
              </w:rPr>
              <w:t>+</w:t>
            </w:r>
            <w:r>
              <w:rPr>
                <w:rFonts w:hint="eastAsia" w:cs="宋体"/>
                <w:bCs/>
              </w:rPr>
              <w:t>5i相减与相乘的结果）和详细的文字说明。（</w:t>
            </w:r>
            <w:r>
              <w:rPr>
                <w:rFonts w:cs="宋体"/>
                <w:bCs/>
              </w:rPr>
              <w:t>5分）</w:t>
            </w:r>
          </w:p>
          <w:p w14:paraId="4D65CDAC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</w:t>
            </w:r>
            <w:r>
              <w:rPr>
                <w:rFonts w:cs="宋体"/>
                <w:bCs/>
              </w:rPr>
              <w:t>5)</w:t>
            </w:r>
            <w:r>
              <w:rPr>
                <w:rFonts w:hint="eastAsia" w:cs="宋体"/>
                <w:bCs/>
              </w:rPr>
              <w:t>.编写一个全球计算机科学排名的类——CSRankings，要求包含public String toString()方法用于返回某一研究方向的相关信息（便于输出），其他成员变量和方法自定。要求输入相应的研究方向，能够输出相应的顶级会议名称和网址，例如，</w:t>
            </w:r>
          </w:p>
          <w:p w14:paraId="55901F77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输入：</w:t>
            </w:r>
            <w:r>
              <w:rPr>
                <w:rFonts w:cs="宋体"/>
                <w:bCs/>
              </w:rPr>
              <w:t>Machine Learning &amp; Data Mining</w:t>
            </w:r>
          </w:p>
          <w:p w14:paraId="15140C39"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输出：会议名称：</w:t>
            </w:r>
            <w:r>
              <w:rPr>
                <w:rFonts w:cs="宋体"/>
                <w:bCs/>
              </w:rPr>
              <w:t>ICLR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dblp.org/db/conf/iclr/index.html</w:t>
            </w:r>
          </w:p>
          <w:p w14:paraId="3D25A114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 xml:space="preserve">      会议名称：</w:t>
            </w:r>
            <w:r>
              <w:rPr>
                <w:rFonts w:cs="宋体"/>
                <w:bCs/>
              </w:rPr>
              <w:t>ICML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dblp.org/db/conf/icml/index.html</w:t>
            </w:r>
          </w:p>
          <w:p w14:paraId="67A142D9">
            <w:pPr>
              <w:ind w:firstLine="1050" w:firstLineChars="5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会议名称：</w:t>
            </w:r>
            <w:r>
              <w:rPr>
                <w:rFonts w:cs="宋体"/>
                <w:bCs/>
              </w:rPr>
              <w:t>NeurIPS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dblp.org/db/conf/nips/index.html</w:t>
            </w:r>
          </w:p>
          <w:p w14:paraId="308E5CB8"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要求以</w:t>
            </w:r>
            <w:r>
              <w:rPr>
                <w:rFonts w:cs="宋体"/>
                <w:bCs/>
              </w:rPr>
              <w:t>Databases、Software Engineering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The Web &amp; Information Retrieval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Computer Security</w:t>
            </w:r>
            <w:r>
              <w:rPr>
                <w:rFonts w:hint="eastAsia" w:cs="宋体"/>
                <w:bCs/>
              </w:rPr>
              <w:t>为例，在报告中附上程序截图、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截图和详细的文字说明。C</w:t>
            </w:r>
            <w:r>
              <w:rPr>
                <w:rFonts w:cs="宋体"/>
                <w:bCs/>
              </w:rPr>
              <w:t>SR</w:t>
            </w:r>
            <w:r>
              <w:rPr>
                <w:rFonts w:hint="eastAsia" w:cs="宋体"/>
                <w:bCs/>
              </w:rPr>
              <w:t>anking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介绍</w:t>
            </w:r>
            <w:r>
              <w:fldChar w:fldCharType="begin"/>
            </w:r>
            <w:r>
              <w:instrText xml:space="preserve"> HYPERLINK "https://mp.weixin.qq.com/s/K9krRstlBepPHq67CsHhsQ" </w:instrText>
            </w:r>
            <w:r>
              <w:fldChar w:fldCharType="separate"/>
            </w:r>
            <w:r>
              <w:rPr>
                <w:rStyle w:val="12"/>
              </w:rPr>
              <w:t>https://mp.weixin.qq.com/s/K9krRstlBepPHq67CsHhsQ</w:t>
            </w:r>
            <w:r>
              <w:fldChar w:fldCharType="end"/>
            </w:r>
            <w:r>
              <w:rPr>
                <w:rFonts w:hint="eastAsia" w:cs="宋体"/>
                <w:bCs/>
              </w:rPr>
              <w:t>。（</w:t>
            </w:r>
            <w:r>
              <w:rPr>
                <w:rFonts w:cs="宋体"/>
                <w:bCs/>
              </w:rPr>
              <w:t>5分）</w:t>
            </w:r>
          </w:p>
          <w:p w14:paraId="799F8EFD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 w14:paraId="24F1A669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.编写一个计算机与软件学院类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、一个研究所/中心类I</w:t>
            </w:r>
            <w:r>
              <w:rPr>
                <w:rFonts w:cs="宋体"/>
                <w:bCs/>
              </w:rPr>
              <w:t>nstitute和一个教学系类</w:t>
            </w:r>
            <w:r>
              <w:rPr>
                <w:rFonts w:hint="eastAsia" w:cs="宋体"/>
                <w:bCs/>
              </w:rPr>
              <w:t>Department。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类中包含有多个I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类的实例和多个Department类的实例。调用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Names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getDepartmentNames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方法时，能够分别输出所有研究所/中心的名字及负责人和所有教学系的名字及系主任；调用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Number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getDepartmentNumber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方法时，能够分别输出研究所/中心的数量和教学系的数量。在报告中附上程序截图、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截图和详细的文字说明。相关信息见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2"/>
                <w:rFonts w:cs="宋体"/>
                <w:bCs/>
              </w:rPr>
              <w:t>https://csse.szu.edu.cn/pages/organization/index</w:t>
            </w:r>
            <w:r>
              <w:rPr>
                <w:rStyle w:val="12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（5</w:t>
            </w:r>
            <w:r>
              <w:rPr>
                <w:rFonts w:cs="宋体"/>
                <w:bCs/>
              </w:rPr>
              <w:t>分）</w:t>
            </w:r>
          </w:p>
          <w:p w14:paraId="6589CD21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(2.2).根据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2"/>
                <w:rFonts w:cs="宋体"/>
                <w:bCs/>
              </w:rPr>
              <w:t>https://csse.szu.edu.cn/pages/organization/index</w:t>
            </w:r>
            <w:r>
              <w:rPr>
                <w:rStyle w:val="12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中的介绍，进一步完善CSSE类中关于“行政办公室”、“实验中心”和“期刊编辑部”的成员变量和成员方法。在报告中附上程序截图、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 w14:paraId="728F53A9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.把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类、I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类和Department类放进cn.edu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包中。编写一个测试类，在源代码中用import语句引入cn.edu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 w14:paraId="7F897114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.在下表中，对不允许的组合，填入N</w:t>
            </w:r>
            <w:r>
              <w:rPr>
                <w:rFonts w:cs="宋体"/>
                <w:bCs/>
              </w:rPr>
              <w:t>O</w:t>
            </w:r>
            <w:r>
              <w:rPr>
                <w:rFonts w:hint="eastAsia" w:cs="宋体"/>
                <w:bCs/>
              </w:rPr>
              <w:t>，并解释来说明为何不允许。（5</w:t>
            </w:r>
            <w:r>
              <w:rPr>
                <w:rFonts w:cs="宋体"/>
                <w:bCs/>
              </w:rPr>
              <w:t>分）</w:t>
            </w:r>
          </w:p>
          <w:tbl>
            <w:tblPr>
              <w:tblStyle w:val="7"/>
              <w:tblW w:w="0" w:type="auto"/>
              <w:jc w:val="center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49"/>
              <w:gridCol w:w="1130"/>
              <w:gridCol w:w="1130"/>
              <w:gridCol w:w="1134"/>
              <w:gridCol w:w="1134"/>
              <w:gridCol w:w="1134"/>
            </w:tblGrid>
            <w:tr w14:paraId="2B39EFBC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56C401AD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</w:tcPr>
                <w:p w14:paraId="745791A3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38813BF7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类中的成员变量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50E63EB5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类中的成员方法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2C0086A3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类中的构造方法</w:t>
                  </w:r>
                </w:p>
              </w:tc>
              <w:tc>
                <w:tcPr>
                  <w:tcW w:w="1134" w:type="dxa"/>
                </w:tcPr>
                <w:p w14:paraId="7F9626AD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接口中的成员变量</w:t>
                  </w:r>
                </w:p>
              </w:tc>
            </w:tr>
            <w:tr w14:paraId="7B218C9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68AED4F0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p</w:t>
                  </w:r>
                  <w:r>
                    <w:rPr>
                      <w:rFonts w:cs="宋体"/>
                      <w:bCs/>
                    </w:rPr>
                    <w:t>rivate</w:t>
                  </w:r>
                </w:p>
              </w:tc>
              <w:tc>
                <w:tcPr>
                  <w:tcW w:w="1130" w:type="dxa"/>
                </w:tcPr>
                <w:p w14:paraId="33DF4A8D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162BECA2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E21B67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5E6245ED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21ABA3F4">
                  <w:pPr>
                    <w:rPr>
                      <w:rFonts w:cs="宋体"/>
                      <w:bCs/>
                    </w:rPr>
                  </w:pPr>
                </w:p>
              </w:tc>
            </w:tr>
            <w:tr w14:paraId="3E176825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511C0BA5"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public</w:t>
                  </w:r>
                </w:p>
              </w:tc>
              <w:tc>
                <w:tcPr>
                  <w:tcW w:w="1130" w:type="dxa"/>
                </w:tcPr>
                <w:p w14:paraId="4874C4D3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3BF7A404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65BF69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310F96C2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11C40D14">
                  <w:pPr>
                    <w:rPr>
                      <w:rFonts w:cs="宋体"/>
                      <w:bCs/>
                    </w:rPr>
                  </w:pPr>
                </w:p>
              </w:tc>
            </w:tr>
            <w:tr w14:paraId="2B9549B5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23031ADA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final</w:t>
                  </w:r>
                </w:p>
              </w:tc>
              <w:tc>
                <w:tcPr>
                  <w:tcW w:w="1130" w:type="dxa"/>
                </w:tcPr>
                <w:p w14:paraId="697903EF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4929D4A4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4CF814D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7A04C21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2B6AE02F">
                  <w:pPr>
                    <w:rPr>
                      <w:rFonts w:cs="宋体"/>
                      <w:bCs/>
                    </w:rPr>
                  </w:pPr>
                </w:p>
              </w:tc>
            </w:tr>
            <w:tr w14:paraId="246FB3E2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193975AE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abstract</w:t>
                  </w:r>
                </w:p>
              </w:tc>
              <w:tc>
                <w:tcPr>
                  <w:tcW w:w="1130" w:type="dxa"/>
                </w:tcPr>
                <w:p w14:paraId="1BBFEC1C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4C644E48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3F1BF13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E022C71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00B45767">
                  <w:pPr>
                    <w:rPr>
                      <w:rFonts w:cs="宋体"/>
                      <w:bCs/>
                    </w:rPr>
                  </w:pPr>
                </w:p>
              </w:tc>
            </w:tr>
            <w:tr w14:paraId="31B75852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6C54ADD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static</w:t>
                  </w:r>
                </w:p>
              </w:tc>
              <w:tc>
                <w:tcPr>
                  <w:tcW w:w="1130" w:type="dxa"/>
                </w:tcPr>
                <w:p w14:paraId="03DC7055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079E92B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96F16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5ACD013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3D3B20DF">
                  <w:pPr>
                    <w:rPr>
                      <w:rFonts w:cs="宋体"/>
                      <w:bCs/>
                    </w:rPr>
                  </w:pPr>
                </w:p>
              </w:tc>
            </w:tr>
          </w:tbl>
          <w:p w14:paraId="61C41F7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5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面向对象编程有三个特性（封装、继承和多态），请对“封装”、“继承”和“多态”这三个特性，通过类比、关联或演绎的方式，举一个在日常的学习生活中可以应用的例子（要求积极向上且能自圆其说）。（5</w:t>
            </w:r>
            <w:r>
              <w:rPr>
                <w:rFonts w:cs="宋体"/>
                <w:bCs/>
              </w:rPr>
              <w:t>分）</w:t>
            </w:r>
          </w:p>
          <w:p w14:paraId="7001A90C">
            <w:pPr>
              <w:ind w:firstLine="420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 w14:paraId="18672B85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(1). 抽象类和接口的实验。（10分）</w:t>
            </w:r>
          </w:p>
          <w:p w14:paraId="48FD3999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(i) 定义一个抽象类Human：包含一个成员变量String name；构造方法Human(String name)，用于初始化姓名name；一个抽象方法say</w:t>
            </w:r>
            <w:r>
              <w:rPr>
                <w:rFonts w:cs="宋体"/>
                <w:bCs/>
              </w:rPr>
              <w:t>Hello</w:t>
            </w:r>
            <w:r>
              <w:rPr>
                <w:rFonts w:hint="eastAsia" w:cs="宋体"/>
                <w:bCs/>
              </w:rPr>
              <w:t>()。在报告中附上程序截图和详细的文字说明。</w:t>
            </w:r>
          </w:p>
          <w:p w14:paraId="359789D6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(ii) 定义三个继承抽象类Human的类，分别命名为Chinese、</w:t>
            </w:r>
            <w:r>
              <w:rPr>
                <w:rFonts w:cs="宋体"/>
                <w:bCs/>
              </w:rPr>
              <w:t>Korean</w:t>
            </w:r>
            <w:r>
              <w:rPr>
                <w:rFonts w:hint="eastAsia" w:cs="宋体"/>
                <w:bCs/>
              </w:rPr>
              <w:t>和English，在这三个类中重写sayH</w:t>
            </w:r>
            <w:r>
              <w:rPr>
                <w:rFonts w:cs="宋体"/>
                <w:bCs/>
              </w:rPr>
              <w:t>ello</w:t>
            </w:r>
            <w:r>
              <w:rPr>
                <w:rFonts w:hint="eastAsia" w:cs="宋体"/>
                <w:bCs/>
              </w:rPr>
              <w:t>()方法，分别输出一句中文、韩语和英语的问候；在报告中附上程序截图、运行结果和详细的文字说明。</w:t>
            </w:r>
          </w:p>
          <w:p w14:paraId="118F95C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(iii) 定义一个测试类HumanTest：创建一个包含3个Human对象的数组，3个Human对象来自Chinese、</w:t>
            </w:r>
            <w:r>
              <w:rPr>
                <w:rFonts w:cs="宋体"/>
                <w:bCs/>
              </w:rPr>
              <w:t>Korean</w:t>
            </w:r>
            <w:r>
              <w:rPr>
                <w:rFonts w:hint="eastAsia" w:cs="宋体"/>
                <w:bCs/>
              </w:rPr>
              <w:t>和English类，循环调用该数组中的元素的sayHello()方法。在报告中附上程序截图、运行结果和详细的文字说明。</w:t>
            </w:r>
          </w:p>
          <w:p w14:paraId="4C710419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(iv) 通过一个接口（命名为Human）和三个实现类（命名为Chinese、</w:t>
            </w:r>
            <w:r>
              <w:rPr>
                <w:rFonts w:cs="宋体"/>
                <w:bCs/>
              </w:rPr>
              <w:t>Korean</w:t>
            </w:r>
            <w:r>
              <w:rPr>
                <w:rFonts w:hint="eastAsia" w:cs="宋体"/>
                <w:bCs/>
              </w:rPr>
              <w:t>和English）来达到如上类似的效果。在报告中附上程序截图、运行结果和详细的文字说明。</w:t>
            </w:r>
          </w:p>
          <w:p w14:paraId="26B71E02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.一个</w:t>
            </w:r>
            <w:r>
              <w:rPr>
                <w:bCs/>
              </w:rPr>
              <w:t>5</w:t>
            </w:r>
            <w:r>
              <w:rPr>
                <w:rFonts w:hint="eastAsia" w:cs="宋体"/>
                <w:bCs/>
              </w:rPr>
              <w:t>维浮点数（float）向量由5个分量组成。5维向量的相加、相减和点乘等价于对应5个分量的相加、相减和相乘，5维向量的内积等价于点乘所得向量中各个元素的和。例如，两个5维向量[0.3,0.5,0.9,1.2,3.7]和[5.2,-1.8,-3.1,1.2,4.3]，它们的和为</w:t>
            </w:r>
            <w:r>
              <w:rPr>
                <w:rFonts w:cs="宋体"/>
                <w:bCs/>
              </w:rPr>
              <w:t>[5.5, -1.3, -2.2, 2.4, 8.0]</w:t>
            </w:r>
            <w:r>
              <w:rPr>
                <w:rFonts w:hint="eastAsia" w:cs="宋体"/>
                <w:bCs/>
              </w:rPr>
              <w:t>，它们的差为</w:t>
            </w:r>
            <w:r>
              <w:rPr>
                <w:rFonts w:cs="宋体"/>
                <w:bCs/>
              </w:rPr>
              <w:t>[-4.9, 2.3, 4.0, 0.0, -0.6]</w:t>
            </w:r>
            <w:r>
              <w:rPr>
                <w:rFonts w:hint="eastAsia" w:cs="宋体"/>
                <w:bCs/>
              </w:rPr>
              <w:t>，它们的点乘为</w:t>
            </w:r>
            <w:r>
              <w:rPr>
                <w:rFonts w:cs="宋体"/>
                <w:bCs/>
              </w:rPr>
              <w:t>[1.56, -0.9, -2.79, 1.44, 15.91]</w:t>
            </w:r>
            <w:r>
              <w:rPr>
                <w:rFonts w:hint="eastAsia" w:cs="宋体"/>
                <w:bCs/>
              </w:rPr>
              <w:t>，它们的内积为</w:t>
            </w:r>
            <w:r>
              <w:rPr>
                <w:rFonts w:cs="宋体"/>
                <w:bCs/>
              </w:rPr>
              <w:t>15.22</w:t>
            </w:r>
            <w:r>
              <w:rPr>
                <w:rFonts w:hint="eastAsia" w:cs="宋体"/>
                <w:bCs/>
              </w:rPr>
              <w:t>。向量的模（n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）表示该向量所有分量的平方和的根，例如向量[0.3,0.5,0.9,1.2,3.7]的模为</w:t>
            </w:r>
            <w:r>
              <w:rPr>
                <w:rFonts w:cs="宋体"/>
                <w:bCs/>
              </w:rPr>
              <w:t>4.035</w:t>
            </w:r>
            <w:r>
              <w:rPr>
                <w:rFonts w:hint="eastAsia" w:cs="宋体"/>
                <w:bCs/>
              </w:rPr>
              <w:t>。编写一个接口Computable，它具有6个抽象方法add、minus、el</w:t>
            </w:r>
            <w:r>
              <w:rPr>
                <w:rFonts w:cs="宋体"/>
                <w:bCs/>
              </w:rPr>
              <w:t>ementwiseProduct</w:t>
            </w:r>
            <w:r>
              <w:rPr>
                <w:rFonts w:hint="eastAsia" w:cs="宋体"/>
                <w:bCs/>
              </w:rPr>
              <w:t>、i</w:t>
            </w:r>
            <w:r>
              <w:rPr>
                <w:rFonts w:cs="宋体"/>
                <w:bCs/>
              </w:rPr>
              <w:t>nner</w:t>
            </w:r>
            <w:r>
              <w:rPr>
                <w:rFonts w:hint="eastAsia" w:cs="宋体"/>
                <w:bCs/>
              </w:rPr>
              <w:t>P</w:t>
            </w:r>
            <w:r>
              <w:rPr>
                <w:rFonts w:cs="宋体"/>
                <w:bCs/>
              </w:rPr>
              <w:t>roduct</w:t>
            </w:r>
            <w:r>
              <w:rPr>
                <w:rFonts w:hint="eastAsia" w:cs="宋体"/>
                <w:bCs/>
              </w:rPr>
              <w:t>、n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和compare。编写一个Vector类，通过Computable接口实现5维向量的相加、相减、点乘、内积、模和比较（根据模的大小）。在报告中附上程序截图、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 w14:paraId="5A06EDEB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/>
              </w:rPr>
              <w:t>(3)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通过字符串解析，</w:t>
            </w:r>
            <w:r>
              <w:t>计算</w:t>
            </w:r>
            <w:r>
              <w:rPr>
                <w:rFonts w:hint="eastAsia"/>
              </w:rPr>
              <w:t>字符串</w:t>
            </w:r>
            <w:r>
              <w:t>“</w:t>
            </w:r>
            <w:r>
              <w:rPr>
                <w:rFonts w:hint="eastAsia"/>
              </w:rPr>
              <w:t>上述消息提到，4月27日晚举行的深圳大学40周年校庆捐赠仪式暨“海岸之声”音乐晚会上，多家企业向深圳大学40周年校庆进行捐赠。明礼德教育科技集团有限公司向深圳大学捐赠1000万元；心里程控股集团向深圳大学捐赠1亿元；工勘岩土集团捐赠4000万元；正中集团捐赠5000万元；海岸集团捐赠6000万元；腾讯公益慈善基金会捐赠2亿元。此前，正中集团已向深大捐赠4700万元，海岸集团已向深大捐赠2200万元，腾讯创始人校友团队和腾讯公益慈善基金会已向深大捐赠3.9亿元。除此之外，平安集团捐赠5000万元，点维文化传播捐赠1000万元，叶晓彬校友捐赠1000万元，已于日前完成相关签约。</w:t>
            </w:r>
            <w:r>
              <w:t>”</w:t>
            </w:r>
            <w:r>
              <w:rPr>
                <w:rFonts w:hint="eastAsia"/>
              </w:rPr>
              <w:t>的</w:t>
            </w:r>
            <w:r>
              <w:t>总</w:t>
            </w:r>
            <w:r>
              <w:rPr>
                <w:rFonts w:hint="eastAsia"/>
              </w:rPr>
              <w:t>金额</w:t>
            </w:r>
            <w:r>
              <w:t>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56E23D3E">
            <w:pPr>
              <w:ind w:firstLine="420" w:firstLineChars="200"/>
            </w:pPr>
            <w:r>
              <w:rPr>
                <w:rFonts w:hint="eastAsia"/>
              </w:rPr>
              <w:t>(4)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随机生成一个包含有大写英文字母、小写英文字母、数字和其他字符混杂的字符串(例如Aa123bEFGa$aa@49023)，解析该字符串并要求按顺序输出小写英文字母（abaaa）、大写英文字母（例如AEFG）、数字（12349023）和其他字符（$@）。要求循环连续测试5次，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7847A232">
            <w:pPr>
              <w:ind w:firstLine="420" w:firstLineChars="200"/>
            </w:pPr>
            <w:r>
              <w:rPr>
                <w:rFonts w:hint="eastAsia"/>
              </w:rPr>
              <w:t>(5)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统计分析新闻报导</w:t>
            </w:r>
            <w:r>
              <w:t>Pioneering Shenzhen SEZ to continue spearheading reform and opening-up: China Daily editorial</w:t>
            </w:r>
            <w:r>
              <w:rPr>
                <w:rFonts w:hint="eastAsia"/>
              </w:rPr>
              <w:t>中每个英文单词出现的次数（统一转为小写，不需要写爬虫，可以把整篇报导当作一个字符串读入），并输出出现次数最多的10个英文单词（按出现次数排序从大到小排列，如次数相同则按字母顺序）。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5330D224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报导链接：</w:t>
            </w:r>
            <w:r>
              <w:fldChar w:fldCharType="begin"/>
            </w:r>
            <w:r>
              <w:instrText xml:space="preserve"> HYPERLINK "https://www.chinadaily.com.cn/a/202508/25/WS68ac5880a310851ffdb500a8.html" </w:instrText>
            </w:r>
            <w:r>
              <w:fldChar w:fldCharType="separate"/>
            </w:r>
            <w:r>
              <w:rPr>
                <w:rStyle w:val="12"/>
                <w:rFonts w:cs="宋体"/>
                <w:bCs/>
                <w:sz w:val="18"/>
              </w:rPr>
              <w:t>https://www.chinadaily.com.cn/a/202508/25/WS68ac5880a310851ffdb500a8.html</w:t>
            </w:r>
            <w:r>
              <w:rPr>
                <w:rStyle w:val="12"/>
                <w:rFonts w:cs="宋体"/>
                <w:bCs/>
                <w:sz w:val="18"/>
              </w:rPr>
              <w:fldChar w:fldCharType="end"/>
            </w:r>
          </w:p>
          <w:p w14:paraId="10B14662">
            <w:pPr>
              <w:ind w:firstLine="420" w:firstLineChars="200"/>
              <w:rPr>
                <w:rFonts w:cs="宋体"/>
                <w:bCs/>
              </w:rPr>
            </w:pPr>
          </w:p>
          <w:p w14:paraId="459CF9D3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 w14:paraId="459CF9D4"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 w14:paraId="459CF9D5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比例7%</w:t>
            </w:r>
            <w:r>
              <w:rPr>
                <w:rFonts w:hint="eastAsia" w:cs="宋体"/>
              </w:rPr>
              <w:t>。</w:t>
            </w:r>
          </w:p>
          <w:p w14:paraId="459CF9D6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2025年10月22日（周三）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</w:p>
          <w:p w14:paraId="459CF9D7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 w14:paraId="1C8EF8FA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 w14:paraId="459CF9D9"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 w14:paraId="459CF9DA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</w:rPr>
              <w:t>。</w:t>
            </w:r>
          </w:p>
          <w:p w14:paraId="49914CB3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（7）延迟提交，不得分；如有特殊情况，请于截至日期之后的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t>panweike@szu.edu.cn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 w14:paraId="459CF9DC"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 w14:paraId="459CF9DE">
      <w:r>
        <w:br w:type="page"/>
      </w:r>
    </w:p>
    <w:tbl>
      <w:tblPr>
        <w:tblStyle w:val="7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459CFAC2">
        <w:trPr>
          <w:trHeight w:val="7635" w:hRule="atLeast"/>
        </w:trPr>
        <w:tc>
          <w:tcPr>
            <w:tcW w:w="8220" w:type="dxa"/>
          </w:tcPr>
          <w:p w14:paraId="23BCB84C">
            <w:pPr>
              <w:ind w:firstLine="420" w:firstLineChars="200"/>
              <w:rPr>
                <w:rFonts w:cs="宋体"/>
                <w:b w:val="0"/>
                <w:bCs w:val="0"/>
                <w:u w:val="single"/>
              </w:rPr>
            </w:pPr>
            <w:r>
              <w:rPr>
                <w:rFonts w:cs="宋体"/>
                <w:b w:val="0"/>
                <w:bCs w:val="0"/>
                <w:u w:val="single"/>
              </w:rPr>
              <w:t>P</w:t>
            </w:r>
            <w:r>
              <w:rPr>
                <w:rFonts w:hint="eastAsia" w:cs="宋体"/>
                <w:b w:val="0"/>
                <w:bCs w:val="0"/>
                <w:u w:val="single"/>
              </w:rPr>
              <w:t>art</w:t>
            </w:r>
            <w:r>
              <w:rPr>
                <w:rFonts w:cs="宋体"/>
                <w:b w:val="0"/>
                <w:bCs w:val="0"/>
                <w:u w:val="single"/>
              </w:rPr>
              <w:t xml:space="preserve"> 1</w:t>
            </w:r>
            <w:r>
              <w:rPr>
                <w:rFonts w:hint="eastAsia" w:cs="宋体"/>
                <w:b w:val="0"/>
                <w:bCs w:val="0"/>
                <w:u w:val="single"/>
              </w:rPr>
              <w:t>（25分）</w:t>
            </w:r>
          </w:p>
          <w:p w14:paraId="267D0D4B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1.1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.2024巴黎奥运会包含众多比赛项目。请通过分析，抽象它们所共有的性质，定义一个关于比赛项目的抽象类——</w:t>
            </w:r>
            <w:r>
              <w:rPr>
                <w:rFonts w:cs="宋体"/>
                <w:b w:val="0"/>
                <w:bCs w:val="0"/>
              </w:rPr>
              <w:t>I</w:t>
            </w:r>
            <w:r>
              <w:rPr>
                <w:rFonts w:hint="eastAsia" w:cs="宋体"/>
                <w:b w:val="0"/>
                <w:bCs w:val="0"/>
              </w:rPr>
              <w:t>tem。在报告中附上程序截图、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截图（要求以中国队获得金牌数量最多的三个比赛项目为例）和详细的文字说明。（</w:t>
            </w:r>
            <w:r>
              <w:rPr>
                <w:rFonts w:cs="宋体"/>
                <w:b w:val="0"/>
                <w:bCs w:val="0"/>
              </w:rPr>
              <w:t>5分）</w:t>
            </w:r>
          </w:p>
          <w:p w14:paraId="2935477A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/>
              </w:rPr>
              <w:t>Item: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私有成员变量：项目名称、项目类型</w:t>
            </w:r>
          </w:p>
          <w:p w14:paraId="6561D644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并定义一个无参构造函数和一个有参构造函数</w:t>
            </w:r>
          </w:p>
          <w:p w14:paraId="21850A63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每个成员变量都定义一个setter方法和一个getter方法</w:t>
            </w:r>
          </w:p>
          <w:p w14:paraId="6317F1A8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并定义一个displayInfo输出Item信息</w:t>
            </w:r>
          </w:p>
          <w:p w14:paraId="571E5D9D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代码：</w:t>
            </w:r>
          </w:p>
          <w:p w14:paraId="217BD796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839845" cy="6602095"/>
                  <wp:effectExtent l="0" t="0" r="20955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45" cy="660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66BB21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中国队三个金牌最多的项目：跳水，乒乓球，举重</w:t>
            </w:r>
          </w:p>
          <w:p w14:paraId="3B3F2B54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定义这三个类并继承Item类</w:t>
            </w:r>
          </w:p>
          <w:p w14:paraId="10BB0B6A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051810" cy="4052570"/>
                  <wp:effectExtent l="0" t="0" r="21590" b="11430"/>
                  <wp:docPr id="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10" cy="405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9979B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</w:p>
          <w:p w14:paraId="44259DAE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在main方法中实现这三个类：</w:t>
            </w:r>
          </w:p>
          <w:p w14:paraId="721EFAFE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572510" cy="1607185"/>
                  <wp:effectExtent l="0" t="0" r="8890" b="18415"/>
                  <wp:docPr id="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510" cy="160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950A48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运行结果：</w:t>
            </w:r>
          </w:p>
          <w:p w14:paraId="7C03CB23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1867535" cy="1621790"/>
                  <wp:effectExtent l="0" t="0" r="12065" b="3810"/>
                  <wp:docPr id="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535" cy="162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ABC18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1.2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.编写一个运动员类——</w:t>
            </w:r>
            <w:r>
              <w:rPr>
                <w:rFonts w:cs="宋体"/>
                <w:b w:val="0"/>
                <w:bCs w:val="0"/>
              </w:rPr>
              <w:t>Athlete</w:t>
            </w:r>
            <w:r>
              <w:rPr>
                <w:rFonts w:hint="eastAsia" w:cs="宋体"/>
                <w:b w:val="0"/>
                <w:bCs w:val="0"/>
              </w:rPr>
              <w:t>。该类包含五个成员变量name、</w:t>
            </w:r>
            <w:r>
              <w:rPr>
                <w:rFonts w:cs="宋体"/>
                <w:b w:val="0"/>
                <w:bCs w:val="0"/>
              </w:rPr>
              <w:t>gender</w:t>
            </w:r>
            <w:r>
              <w:rPr>
                <w:rFonts w:hint="eastAsia" w:cs="宋体"/>
                <w:b w:val="0"/>
                <w:bCs w:val="0"/>
              </w:rPr>
              <w:t>、a</w:t>
            </w:r>
            <w:r>
              <w:rPr>
                <w:rFonts w:cs="宋体"/>
                <w:b w:val="0"/>
                <w:bCs w:val="0"/>
              </w:rPr>
              <w:t>ge</w:t>
            </w:r>
            <w:r>
              <w:rPr>
                <w:rFonts w:hint="eastAsia" w:cs="宋体"/>
                <w:b w:val="0"/>
                <w:bCs w:val="0"/>
              </w:rPr>
              <w:t>、</w:t>
            </w:r>
            <w:r>
              <w:rPr>
                <w:rFonts w:cs="宋体"/>
                <w:b w:val="0"/>
                <w:bCs w:val="0"/>
              </w:rPr>
              <w:t>item</w:t>
            </w:r>
            <w:r>
              <w:rPr>
                <w:rFonts w:hint="eastAsia" w:cs="宋体"/>
                <w:b w:val="0"/>
                <w:bCs w:val="0"/>
              </w:rPr>
              <w:t>和goldm</w:t>
            </w:r>
            <w:r>
              <w:rPr>
                <w:rFonts w:cs="宋体"/>
                <w:b w:val="0"/>
                <w:bCs w:val="0"/>
              </w:rPr>
              <w:t>edal</w:t>
            </w:r>
            <w:r>
              <w:rPr>
                <w:rFonts w:hint="eastAsia" w:cs="宋体"/>
                <w:b w:val="0"/>
                <w:bCs w:val="0"/>
              </w:rPr>
              <w:t>，分别代表一个运动员的姓名、性别、年龄、最擅长的比赛项目和在2024巴黎奥运会获得的金牌数量。在该类中重写Object类的toString</w:t>
            </w:r>
            <w:r>
              <w:rPr>
                <w:rFonts w:cs="宋体"/>
                <w:b w:val="0"/>
                <w:bCs w:val="0"/>
              </w:rPr>
              <w:t>()</w:t>
            </w:r>
            <w:r>
              <w:rPr>
                <w:rFonts w:hint="eastAsia" w:cs="宋体"/>
                <w:b w:val="0"/>
                <w:bCs w:val="0"/>
              </w:rPr>
              <w:t>方法，当调用它重写的toString</w:t>
            </w:r>
            <w:r>
              <w:rPr>
                <w:rFonts w:cs="宋体"/>
                <w:b w:val="0"/>
                <w:bCs w:val="0"/>
              </w:rPr>
              <w:t>()</w:t>
            </w:r>
            <w:r>
              <w:rPr>
                <w:rFonts w:hint="eastAsia" w:cs="宋体"/>
                <w:b w:val="0"/>
                <w:bCs w:val="0"/>
              </w:rPr>
              <w:t>方法时，输出这个运动员的姓名、性别、年龄、比赛项目和金牌数量。在报告中附上程序截图、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截图（要求以2024巴黎奥运会中国队前三块金牌获得者为例）和详细的文字说明。（</w:t>
            </w:r>
            <w:r>
              <w:rPr>
                <w:rFonts w:cs="宋体"/>
                <w:b w:val="0"/>
                <w:bCs w:val="0"/>
              </w:rPr>
              <w:t>5分）</w:t>
            </w:r>
          </w:p>
          <w:p w14:paraId="759B91EA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代码：</w:t>
            </w:r>
          </w:p>
          <w:p w14:paraId="2FC1E07A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4920" cy="3121660"/>
                  <wp:effectExtent l="0" t="0" r="5080" b="2540"/>
                  <wp:docPr id="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312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9FF867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重新定义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toString()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函数：</w:t>
            </w:r>
          </w:p>
          <w:p w14:paraId="1A410ECB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136265" cy="1813560"/>
                  <wp:effectExtent l="0" t="0" r="13335" b="15240"/>
                  <wp:docPr id="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265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097231">
            <w:pPr>
              <w:ind w:firstLine="420" w:firstLineChars="200"/>
              <w:rPr>
                <w:rFonts w:hint="default" w:eastAsia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在main函数中调用Athlete对象</w:t>
            </w:r>
          </w:p>
          <w:p w14:paraId="4F6E956C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5555" cy="1431925"/>
                  <wp:effectExtent l="0" t="0" r="4445" b="15875"/>
                  <wp:docPr id="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55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71EFB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输出结果</w:t>
            </w:r>
          </w:p>
          <w:p w14:paraId="15A0D88B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81905" cy="960755"/>
                  <wp:effectExtent l="0" t="0" r="23495" b="4445"/>
                  <wp:docPr id="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905" cy="96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F033C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1.3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.编写一个队列类——Queue，用来存储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>型数据，队列中的数据是先进先出的。具体要求如下：成员变量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 xml:space="preserve"> [] elements用来存储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>型数据；成员变量int size用来表示存储的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>型数据的个数；构造方法Queue在初始化队列的时候，设置队列的容量为</w:t>
            </w:r>
            <w:r>
              <w:rPr>
                <w:rFonts w:cs="宋体"/>
                <w:b w:val="0"/>
                <w:bCs w:val="0"/>
              </w:rPr>
              <w:t>32</w:t>
            </w:r>
            <w:r>
              <w:rPr>
                <w:rFonts w:hint="eastAsia" w:cs="宋体"/>
                <w:b w:val="0"/>
                <w:bCs w:val="0"/>
              </w:rPr>
              <w:t>；方法enQueue(</w:t>
            </w:r>
            <w:r>
              <w:rPr>
                <w:rFonts w:cs="宋体"/>
                <w:b w:val="0"/>
                <w:bCs w:val="0"/>
              </w:rPr>
              <w:t xml:space="preserve">double </w:t>
            </w:r>
            <w:r>
              <w:rPr>
                <w:rFonts w:hint="eastAsia" w:cs="宋体"/>
                <w:b w:val="0"/>
                <w:bCs w:val="0"/>
              </w:rPr>
              <w:t>v)用来往队列中添加一个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>型数据；方法deQueue()从队列中删除并返回一个</w:t>
            </w:r>
            <w:r>
              <w:rPr>
                <w:rFonts w:cs="宋体"/>
                <w:b w:val="0"/>
                <w:bCs w:val="0"/>
              </w:rPr>
              <w:t>double</w:t>
            </w:r>
            <w:r>
              <w:rPr>
                <w:rFonts w:hint="eastAsia" w:cs="宋体"/>
                <w:b w:val="0"/>
                <w:bCs w:val="0"/>
              </w:rPr>
              <w:t>型数据；方法g</w:t>
            </w:r>
            <w:r>
              <w:rPr>
                <w:rFonts w:cs="宋体"/>
                <w:b w:val="0"/>
                <w:bCs w:val="0"/>
              </w:rPr>
              <w:t>etHead()</w:t>
            </w:r>
            <w:r>
              <w:rPr>
                <w:rFonts w:hint="eastAsia" w:cs="宋体"/>
                <w:b w:val="0"/>
                <w:bCs w:val="0"/>
              </w:rPr>
              <w:t>返回队列中的第一个元素；方法g</w:t>
            </w:r>
            <w:r>
              <w:rPr>
                <w:rFonts w:cs="宋体"/>
                <w:b w:val="0"/>
                <w:bCs w:val="0"/>
              </w:rPr>
              <w:t>etTail()</w:t>
            </w:r>
            <w:r>
              <w:rPr>
                <w:rFonts w:hint="eastAsia" w:cs="宋体"/>
                <w:b w:val="0"/>
                <w:bCs w:val="0"/>
              </w:rPr>
              <w:t>返回队列中的</w:t>
            </w:r>
            <w:r>
              <w:rPr>
                <w:rFonts w:hint="default" w:cs="宋体"/>
                <w:b w:val="0"/>
                <w:bCs w:val="0"/>
                <w:lang w:val="en-US"/>
              </w:rPr>
              <w:t>eddde</w:t>
            </w:r>
            <w:r>
              <w:rPr>
                <w:rFonts w:hint="eastAsia" w:cs="宋体"/>
                <w:b w:val="0"/>
                <w:bCs w:val="0"/>
              </w:rPr>
              <w:t>最后一个元素；方法i</w:t>
            </w:r>
            <w:r>
              <w:rPr>
                <w:rFonts w:cs="宋体"/>
                <w:b w:val="0"/>
                <w:bCs w:val="0"/>
              </w:rPr>
              <w:t>sEmpty()</w:t>
            </w:r>
            <w:r>
              <w:rPr>
                <w:rFonts w:hint="eastAsia" w:cs="宋体"/>
                <w:b w:val="0"/>
                <w:bCs w:val="0"/>
              </w:rPr>
              <w:t>判断队列是否为空；方法i</w:t>
            </w:r>
            <w:r>
              <w:rPr>
                <w:rFonts w:cs="宋体"/>
                <w:b w:val="0"/>
                <w:bCs w:val="0"/>
              </w:rPr>
              <w:t>s</w:t>
            </w:r>
            <w:r>
              <w:rPr>
                <w:rFonts w:hint="eastAsia" w:cs="宋体"/>
                <w:b w:val="0"/>
                <w:bCs w:val="0"/>
              </w:rPr>
              <w:t>Full</w:t>
            </w:r>
            <w:r>
              <w:rPr>
                <w:rFonts w:cs="宋体"/>
                <w:b w:val="0"/>
                <w:bCs w:val="0"/>
              </w:rPr>
              <w:t>()</w:t>
            </w:r>
            <w:r>
              <w:rPr>
                <w:rFonts w:hint="eastAsia" w:cs="宋体"/>
                <w:b w:val="0"/>
                <w:bCs w:val="0"/>
              </w:rPr>
              <w:t>判断队列是</w:t>
            </w:r>
            <w:r>
              <w:rPr>
                <w:rFonts w:hint="default" w:cs="宋体"/>
                <w:b w:val="0"/>
                <w:bCs w:val="0"/>
                <w:lang w:val="en-US"/>
              </w:rPr>
              <w:t>ggg</w:t>
            </w:r>
            <w:r>
              <w:rPr>
                <w:rFonts w:hint="eastAsia" w:cs="宋体"/>
                <w:b w:val="0"/>
                <w:bCs w:val="0"/>
              </w:rPr>
              <w:t>否为满；方法getSize()用来返回队列的大小。在报告中附上程序截图、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3AB8AB34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代码：</w:t>
            </w:r>
          </w:p>
          <w:p w14:paraId="2065A0AD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类的声明和成员变量的定义</w:t>
            </w:r>
          </w:p>
          <w:p w14:paraId="27CBF3BC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573655" cy="499110"/>
                  <wp:effectExtent l="0" t="0" r="17145" b="8890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655" cy="49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653282">
            <w:pPr>
              <w:rPr>
                <w:rFonts w:hint="default"/>
                <w:b w:val="0"/>
                <w:bCs w:val="0"/>
                <w:lang w:val="en-US" w:eastAsia="zh-CN"/>
              </w:rPr>
            </w:pPr>
          </w:p>
          <w:p w14:paraId="5D9C9586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构造函数实现初始化</w:t>
            </w:r>
          </w:p>
          <w:p w14:paraId="48BD813B">
            <w:pPr>
              <w:rPr>
                <w:rFonts w:cs="宋体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677160" cy="793115"/>
                  <wp:effectExtent l="0" t="0" r="15240" b="19685"/>
                  <wp:docPr id="4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6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5A0EFD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插入和删除的方法</w:t>
            </w:r>
          </w:p>
          <w:p w14:paraId="6B63AB4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925570" cy="1638935"/>
                  <wp:effectExtent l="0" t="0" r="11430" b="12065"/>
                  <wp:docPr id="4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163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EEB7A">
            <w:pPr>
              <w:rPr>
                <w:b w:val="0"/>
                <w:bCs w:val="0"/>
              </w:rPr>
            </w:pPr>
          </w:p>
          <w:p w14:paraId="155ECF4C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获取头元素和尾元素的方法</w:t>
            </w:r>
          </w:p>
          <w:p w14:paraId="78690FEA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141220" cy="1219200"/>
                  <wp:effectExtent l="0" t="0" r="17780" b="0"/>
                  <wp:docPr id="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0F075D">
            <w:pPr>
              <w:rPr>
                <w:rFonts w:hint="default"/>
                <w:b w:val="0"/>
                <w:bCs w:val="0"/>
                <w:lang w:val="en-US" w:eastAsia="zh-CN"/>
              </w:rPr>
            </w:pPr>
          </w:p>
          <w:p w14:paraId="3688880E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对容量进行检测的方法</w:t>
            </w:r>
          </w:p>
          <w:p w14:paraId="6CE19F9D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174875" cy="1409065"/>
                  <wp:effectExtent l="0" t="0" r="9525" b="13335"/>
                  <wp:docPr id="4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875" cy="140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06518">
            <w:pPr>
              <w:rPr>
                <w:rFonts w:hint="default"/>
                <w:b w:val="0"/>
                <w:bCs w:val="0"/>
                <w:lang w:val="en-US" w:eastAsia="zh-CN"/>
              </w:rPr>
            </w:pPr>
          </w:p>
          <w:p w14:paraId="28F4E520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测试函数</w:t>
            </w:r>
          </w:p>
          <w:p w14:paraId="049773F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521075" cy="2397125"/>
                  <wp:effectExtent l="0" t="0" r="9525" b="15875"/>
                  <wp:docPr id="4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239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09147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218815" cy="2395220"/>
                  <wp:effectExtent l="0" t="0" r="6985" b="17780"/>
                  <wp:docPr id="4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815" cy="239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9B28D">
            <w:pPr>
              <w:rPr>
                <w:rFonts w:hint="default"/>
                <w:b w:val="0"/>
                <w:bCs w:val="0"/>
                <w:lang w:val="en-US" w:eastAsia="zh-CN"/>
              </w:rPr>
            </w:pPr>
          </w:p>
          <w:p w14:paraId="56A6627B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程序运行结果</w:t>
            </w:r>
          </w:p>
          <w:p w14:paraId="4E735CB7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1409700" cy="2813685"/>
                  <wp:effectExtent l="0" t="0" r="12700" b="5715"/>
                  <wp:docPr id="5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1210310" cy="2865755"/>
                  <wp:effectExtent l="0" t="0" r="8890" b="4445"/>
                  <wp:docPr id="5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310" cy="286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2412C">
            <w:pPr>
              <w:rPr>
                <w:b w:val="0"/>
                <w:bCs w:val="0"/>
              </w:rPr>
            </w:pPr>
          </w:p>
          <w:p w14:paraId="00EFEDF7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1.4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.编写一个复数类——C</w:t>
            </w:r>
            <w:r>
              <w:rPr>
                <w:rFonts w:cs="宋体"/>
                <w:b w:val="0"/>
                <w:bCs w:val="0"/>
              </w:rPr>
              <w:t>omplex</w:t>
            </w:r>
            <w:r>
              <w:rPr>
                <w:rFonts w:hint="eastAsia" w:cs="宋体"/>
                <w:b w:val="0"/>
                <w:bCs w:val="0"/>
              </w:rPr>
              <w:t>：成员变量包括r</w:t>
            </w:r>
            <w:r>
              <w:rPr>
                <w:rFonts w:cs="宋体"/>
                <w:b w:val="0"/>
                <w:bCs w:val="0"/>
              </w:rPr>
              <w:t>ealPart</w:t>
            </w:r>
            <w:r>
              <w:rPr>
                <w:rFonts w:hint="eastAsia" w:cs="宋体"/>
                <w:b w:val="0"/>
                <w:bCs w:val="0"/>
              </w:rPr>
              <w:t>和im</w:t>
            </w:r>
            <w:r>
              <w:rPr>
                <w:rFonts w:cs="宋体"/>
                <w:b w:val="0"/>
                <w:bCs w:val="0"/>
              </w:rPr>
              <w:t>ageP</w:t>
            </w:r>
            <w:r>
              <w:rPr>
                <w:rFonts w:hint="eastAsia" w:cs="宋体"/>
                <w:b w:val="0"/>
                <w:bCs w:val="0"/>
              </w:rPr>
              <w:t>art，分别代表实数部分和虚数部分；构造方法C</w:t>
            </w:r>
            <w:r>
              <w:rPr>
                <w:rFonts w:cs="宋体"/>
                <w:b w:val="0"/>
                <w:bCs w:val="0"/>
              </w:rPr>
              <w:t>omplex()</w:t>
            </w:r>
            <w:r>
              <w:rPr>
                <w:rFonts w:hint="eastAsia" w:cs="宋体"/>
                <w:b w:val="0"/>
                <w:bCs w:val="0"/>
              </w:rPr>
              <w:t>用于将实数部分和虚数部分都置为0；构造方法C</w:t>
            </w:r>
            <w:r>
              <w:rPr>
                <w:rFonts w:cs="宋体"/>
                <w:b w:val="0"/>
                <w:bCs w:val="0"/>
              </w:rPr>
              <w:t>omplex(</w:t>
            </w:r>
            <w:r>
              <w:rPr>
                <w:rFonts w:hint="eastAsia" w:cs="宋体"/>
                <w:b w:val="0"/>
                <w:bCs w:val="0"/>
              </w:rPr>
              <w:t xml:space="preserve">double </w:t>
            </w:r>
            <w:r>
              <w:rPr>
                <w:rFonts w:cs="宋体"/>
                <w:b w:val="0"/>
                <w:bCs w:val="0"/>
              </w:rPr>
              <w:t xml:space="preserve">r, </w:t>
            </w:r>
            <w:r>
              <w:rPr>
                <w:rFonts w:hint="eastAsia" w:cs="宋体"/>
                <w:b w:val="0"/>
                <w:bCs w:val="0"/>
              </w:rPr>
              <w:t>double</w:t>
            </w:r>
            <w:r>
              <w:rPr>
                <w:rFonts w:cs="宋体"/>
                <w:b w:val="0"/>
                <w:bCs w:val="0"/>
              </w:rPr>
              <w:t xml:space="preserve"> i)</w:t>
            </w:r>
            <w:r>
              <w:rPr>
                <w:rFonts w:hint="eastAsia" w:cs="宋体"/>
                <w:b w:val="0"/>
                <w:bCs w:val="0"/>
              </w:rPr>
              <w:t>用于将实数部分置为r、虚数部分置为i；方法C</w:t>
            </w:r>
            <w:r>
              <w:rPr>
                <w:rFonts w:cs="宋体"/>
                <w:b w:val="0"/>
                <w:bCs w:val="0"/>
              </w:rPr>
              <w:t>omplex complex</w:t>
            </w:r>
            <w:r>
              <w:rPr>
                <w:rFonts w:hint="eastAsia" w:cs="宋体"/>
                <w:b w:val="0"/>
                <w:bCs w:val="0"/>
              </w:rPr>
              <w:t>Sub</w:t>
            </w:r>
            <w:r>
              <w:rPr>
                <w:rFonts w:cs="宋体"/>
                <w:b w:val="0"/>
                <w:bCs w:val="0"/>
              </w:rPr>
              <w:t>(C</w:t>
            </w:r>
            <w:r>
              <w:rPr>
                <w:rFonts w:hint="eastAsia" w:cs="宋体"/>
                <w:b w:val="0"/>
                <w:bCs w:val="0"/>
              </w:rPr>
              <w:t>omp</w:t>
            </w:r>
            <w:r>
              <w:rPr>
                <w:rFonts w:cs="宋体"/>
                <w:b w:val="0"/>
                <w:bCs w:val="0"/>
              </w:rPr>
              <w:t xml:space="preserve">lex </w:t>
            </w:r>
            <w:r>
              <w:rPr>
                <w:rFonts w:hint="eastAsia" w:cs="宋体"/>
                <w:b w:val="0"/>
                <w:bCs w:val="0"/>
              </w:rPr>
              <w:t>c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将当前复数对象与形参复数对象相减；方法C</w:t>
            </w:r>
            <w:r>
              <w:rPr>
                <w:rFonts w:cs="宋体"/>
                <w:b w:val="0"/>
                <w:bCs w:val="0"/>
              </w:rPr>
              <w:t>omplex complexMult(C</w:t>
            </w:r>
            <w:r>
              <w:rPr>
                <w:rFonts w:hint="eastAsia" w:cs="宋体"/>
                <w:b w:val="0"/>
                <w:bCs w:val="0"/>
              </w:rPr>
              <w:t>omp</w:t>
            </w:r>
            <w:r>
              <w:rPr>
                <w:rFonts w:cs="宋体"/>
                <w:b w:val="0"/>
                <w:bCs w:val="0"/>
              </w:rPr>
              <w:t xml:space="preserve">lex </w:t>
            </w:r>
            <w:r>
              <w:rPr>
                <w:rFonts w:hint="eastAsia" w:cs="宋体"/>
                <w:b w:val="0"/>
                <w:bCs w:val="0"/>
              </w:rPr>
              <w:t>c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将当前复数对象与形参复数对象相乘；public String</w:t>
            </w:r>
            <w:r>
              <w:rPr>
                <w:rFonts w:cs="宋体"/>
                <w:b w:val="0"/>
                <w:bCs w:val="0"/>
              </w:rPr>
              <w:t xml:space="preserve"> toString()</w:t>
            </w:r>
            <w:r>
              <w:rPr>
                <w:rFonts w:hint="eastAsia" w:cs="宋体"/>
                <w:b w:val="0"/>
                <w:bCs w:val="0"/>
              </w:rPr>
              <w:t>把当前复数对象的实数部分和虚数部分组合成a</w:t>
            </w:r>
            <w:r>
              <w:rPr>
                <w:rFonts w:cs="宋体"/>
                <w:b w:val="0"/>
                <w:bCs w:val="0"/>
              </w:rPr>
              <w:t>+bi</w:t>
            </w:r>
            <w:r>
              <w:rPr>
                <w:rFonts w:hint="eastAsia" w:cs="宋体"/>
                <w:b w:val="0"/>
                <w:bCs w:val="0"/>
              </w:rPr>
              <w:t>的字符串形式。在报告中附上程序截图、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截图（要求输出复数3+9i和复数2</w:t>
            </w:r>
            <w:r>
              <w:rPr>
                <w:rFonts w:cs="宋体"/>
                <w:b w:val="0"/>
                <w:bCs w:val="0"/>
              </w:rPr>
              <w:t>+</w:t>
            </w:r>
            <w:r>
              <w:rPr>
                <w:rFonts w:hint="eastAsia" w:cs="宋体"/>
                <w:b w:val="0"/>
                <w:bCs w:val="0"/>
              </w:rPr>
              <w:t>5i相减与相乘的结果）和详细的文字说明。（</w:t>
            </w:r>
            <w:r>
              <w:rPr>
                <w:rFonts w:cs="宋体"/>
                <w:b w:val="0"/>
                <w:bCs w:val="0"/>
              </w:rPr>
              <w:t>5分）</w:t>
            </w:r>
          </w:p>
          <w:p w14:paraId="590EA210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/>
              </w:rPr>
              <w:t>Complex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类：</w:t>
            </w:r>
          </w:p>
          <w:p w14:paraId="6927BFCC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私有化成员变量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: realPart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、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imagePart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，并用构造函数初始化它们：</w:t>
            </w:r>
          </w:p>
          <w:p w14:paraId="640D46F1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932430" cy="1887220"/>
                  <wp:effectExtent l="0" t="0" r="13970" b="17780"/>
                  <wp:docPr id="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430" cy="188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476C0">
            <w:pPr>
              <w:ind w:firstLine="420" w:firstLineChars="20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real</w:t>
            </w:r>
            <w:r>
              <w:rPr>
                <w:rFonts w:hint="default"/>
                <w:b w:val="0"/>
                <w:bCs w:val="0"/>
                <w:lang w:val="en-US" w:eastAsia="zh-CN"/>
              </w:rPr>
              <w:t>Part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和</w:t>
            </w:r>
            <w:r>
              <w:rPr>
                <w:rFonts w:hint="default"/>
                <w:b w:val="0"/>
                <w:bCs w:val="0"/>
                <w:lang w:val="en-US" w:eastAsia="zh-CN"/>
              </w:rPr>
              <w:t>imagePart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设置getter方法：</w:t>
            </w:r>
          </w:p>
          <w:p w14:paraId="4C031BAF">
            <w:pPr>
              <w:ind w:firstLine="420" w:firstLineChars="200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618740" cy="1688465"/>
                  <wp:effectExtent l="0" t="0" r="22860" b="13335"/>
                  <wp:docPr id="1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168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D7172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两个复数之间相减：实数部分与实数部分相减，虚数部分与虚数部分相减</w:t>
            </w:r>
          </w:p>
          <w:p w14:paraId="50E91CB4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375025" cy="1165860"/>
                  <wp:effectExtent l="0" t="0" r="3175" b="2540"/>
                  <wp:docPr id="1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25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6C123C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两个复数之间相乘，即：</w:t>
            </w:r>
          </w:p>
          <w:p w14:paraId="60F3149E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实数部分 = 实数*实数 - 虚数*虚数</w:t>
            </w:r>
          </w:p>
          <w:p w14:paraId="65ECF6C3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虚数部分 = 实数*虚数 + 虚数*实数</w:t>
            </w:r>
          </w:p>
          <w:p w14:paraId="32461C08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9365" cy="1144270"/>
                  <wp:effectExtent l="0" t="0" r="635" b="24130"/>
                  <wp:docPr id="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365" cy="11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45A25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定义to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String()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方法</w:t>
            </w:r>
          </w:p>
          <w:p w14:paraId="340BE30E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846705" cy="1844040"/>
                  <wp:effectExtent l="0" t="0" r="23495" b="10160"/>
                  <wp:docPr id="1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705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9DD45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</w:p>
          <w:p w14:paraId="240308D2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实现例子：</w:t>
            </w:r>
          </w:p>
          <w:p w14:paraId="3AE17D4D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265170" cy="1327150"/>
                  <wp:effectExtent l="0" t="0" r="11430" b="19050"/>
                  <wp:docPr id="1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0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762FCA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输出结果：</w:t>
            </w:r>
          </w:p>
          <w:p w14:paraId="60CDF077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1858010" cy="808355"/>
                  <wp:effectExtent l="0" t="0" r="21590" b="4445"/>
                  <wp:docPr id="1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010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4A3CE3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75970D5E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1.</w:t>
            </w:r>
            <w:r>
              <w:rPr>
                <w:rFonts w:cs="宋体"/>
                <w:b w:val="0"/>
                <w:bCs w:val="0"/>
              </w:rPr>
              <w:t>5)</w:t>
            </w:r>
            <w:r>
              <w:rPr>
                <w:rFonts w:hint="eastAsia" w:cs="宋体"/>
                <w:b w:val="0"/>
                <w:bCs w:val="0"/>
              </w:rPr>
              <w:t>.编写一个全球计算机科学排名的类——CSRankings，要求包含public String toString()方法用于返回某一研究方向的相关信息（便于输出），其他成员变量和方法自定。要求输入相应的研究方向，能够输出相应的顶级会议名称和网址，例如，</w:t>
            </w:r>
          </w:p>
          <w:p w14:paraId="3EE8D126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输入：</w:t>
            </w:r>
            <w:r>
              <w:rPr>
                <w:rFonts w:cs="宋体"/>
                <w:b w:val="0"/>
                <w:bCs w:val="0"/>
              </w:rPr>
              <w:t>Machine Learning &amp; Data Mining</w:t>
            </w:r>
          </w:p>
          <w:p w14:paraId="687799C8">
            <w:pPr>
              <w:ind w:firstLine="420" w:firstLineChars="200"/>
              <w:rPr>
                <w:rFonts w:hint="eastAsia"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输出：会议名称：</w:t>
            </w:r>
            <w:r>
              <w:rPr>
                <w:rFonts w:cs="宋体"/>
                <w:b w:val="0"/>
                <w:bCs w:val="0"/>
              </w:rPr>
              <w:t>ICLR</w:t>
            </w:r>
            <w:r>
              <w:rPr>
                <w:rFonts w:hint="eastAsia" w:cs="宋体"/>
                <w:b w:val="0"/>
                <w:bCs w:val="0"/>
              </w:rPr>
              <w:t>网址：</w:t>
            </w:r>
            <w:r>
              <w:rPr>
                <w:rFonts w:cs="宋体"/>
                <w:b w:val="0"/>
                <w:bCs w:val="0"/>
              </w:rPr>
              <w:t>dblp.org/db/conf/iclr/index.html</w:t>
            </w:r>
          </w:p>
          <w:p w14:paraId="7EDE9008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 xml:space="preserve">      会议名称：</w:t>
            </w:r>
            <w:r>
              <w:rPr>
                <w:rFonts w:cs="宋体"/>
                <w:b w:val="0"/>
                <w:bCs w:val="0"/>
              </w:rPr>
              <w:t>ICML</w:t>
            </w:r>
            <w:r>
              <w:rPr>
                <w:rFonts w:hint="eastAsia" w:cs="宋体"/>
                <w:b w:val="0"/>
                <w:bCs w:val="0"/>
              </w:rPr>
              <w:t>网址：</w:t>
            </w:r>
            <w:r>
              <w:rPr>
                <w:rFonts w:cs="宋体"/>
                <w:b w:val="0"/>
                <w:bCs w:val="0"/>
              </w:rPr>
              <w:t>dblp.org/db/conf/icml/index.html</w:t>
            </w:r>
          </w:p>
          <w:p w14:paraId="4F53871D">
            <w:pPr>
              <w:ind w:firstLine="1050" w:firstLineChars="5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会议名称：</w:t>
            </w:r>
            <w:r>
              <w:rPr>
                <w:rFonts w:cs="宋体"/>
                <w:b w:val="0"/>
                <w:bCs w:val="0"/>
              </w:rPr>
              <w:t>NeurIPS</w:t>
            </w:r>
            <w:r>
              <w:rPr>
                <w:rFonts w:hint="eastAsia" w:cs="宋体"/>
                <w:b w:val="0"/>
                <w:bCs w:val="0"/>
              </w:rPr>
              <w:t>网址：</w:t>
            </w:r>
            <w:r>
              <w:rPr>
                <w:rFonts w:cs="宋体"/>
                <w:b w:val="0"/>
                <w:bCs w:val="0"/>
              </w:rPr>
              <w:t>dblp.org/db/conf/nips/index.html</w:t>
            </w:r>
          </w:p>
          <w:p w14:paraId="52734E3B">
            <w:pPr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要求以</w:t>
            </w:r>
            <w:r>
              <w:rPr>
                <w:rFonts w:cs="宋体"/>
                <w:b w:val="0"/>
                <w:bCs w:val="0"/>
              </w:rPr>
              <w:t>Databases、Software Engineering</w:t>
            </w:r>
            <w:r>
              <w:rPr>
                <w:rFonts w:hint="eastAsia" w:cs="宋体"/>
                <w:b w:val="0"/>
                <w:bCs w:val="0"/>
              </w:rPr>
              <w:t>、</w:t>
            </w:r>
            <w:r>
              <w:rPr>
                <w:rFonts w:cs="宋体"/>
                <w:b w:val="0"/>
                <w:bCs w:val="0"/>
              </w:rPr>
              <w:t>The Web &amp; Information Retrieval</w:t>
            </w:r>
            <w:r>
              <w:rPr>
                <w:rFonts w:hint="eastAsia" w:cs="宋体"/>
                <w:b w:val="0"/>
                <w:bCs w:val="0"/>
              </w:rPr>
              <w:t>、</w:t>
            </w:r>
            <w:r>
              <w:rPr>
                <w:rFonts w:cs="宋体"/>
                <w:b w:val="0"/>
                <w:bCs w:val="0"/>
              </w:rPr>
              <w:t>Computer Security</w:t>
            </w:r>
            <w:r>
              <w:rPr>
                <w:rFonts w:hint="eastAsia" w:cs="宋体"/>
                <w:b w:val="0"/>
                <w:bCs w:val="0"/>
              </w:rPr>
              <w:t>为例，在报告中附上程序截图、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截图和详细的文字说明。C</w:t>
            </w:r>
            <w:r>
              <w:rPr>
                <w:rFonts w:cs="宋体"/>
                <w:b w:val="0"/>
                <w:bCs w:val="0"/>
              </w:rPr>
              <w:t>SR</w:t>
            </w:r>
            <w:r>
              <w:rPr>
                <w:rFonts w:hint="eastAsia" w:cs="宋体"/>
                <w:b w:val="0"/>
                <w:bCs w:val="0"/>
              </w:rPr>
              <w:t>anking</w:t>
            </w:r>
            <w:r>
              <w:rPr>
                <w:rFonts w:cs="宋体"/>
                <w:b w:val="0"/>
                <w:bCs w:val="0"/>
              </w:rPr>
              <w:t>s</w:t>
            </w:r>
            <w:r>
              <w:rPr>
                <w:rFonts w:hint="eastAsia" w:cs="宋体"/>
                <w:b w:val="0"/>
                <w:bCs w:val="0"/>
              </w:rPr>
              <w:t>介绍</w:t>
            </w:r>
            <w:r>
              <w:rPr>
                <w:b w:val="0"/>
                <w:bCs w:val="0"/>
              </w:rPr>
              <w:fldChar w:fldCharType="begin"/>
            </w:r>
            <w:r>
              <w:rPr>
                <w:b w:val="0"/>
                <w:bCs w:val="0"/>
              </w:rPr>
              <w:instrText xml:space="preserve"> HYPERLINK "https://mp.weixin.qq.com/s/K9krRstlBepPHq67CsHhsQ" </w:instrText>
            </w:r>
            <w:r>
              <w:rPr>
                <w:b w:val="0"/>
                <w:bCs w:val="0"/>
              </w:rPr>
              <w:fldChar w:fldCharType="separate"/>
            </w:r>
            <w:r>
              <w:rPr>
                <w:rStyle w:val="11"/>
                <w:b w:val="0"/>
                <w:bCs w:val="0"/>
              </w:rPr>
              <w:t>https://mp.weixin.qq.com/s/K9krRstlBepPHq67CsHhsQ</w:t>
            </w:r>
            <w:r>
              <w:rPr>
                <w:b w:val="0"/>
                <w:bCs w:val="0"/>
              </w:rPr>
              <w:fldChar w:fldCharType="end"/>
            </w:r>
            <w:r>
              <w:rPr>
                <w:rFonts w:hint="eastAsia" w:cs="宋体"/>
                <w:b w:val="0"/>
                <w:bCs w:val="0"/>
              </w:rPr>
              <w:t>。（</w:t>
            </w:r>
            <w:r>
              <w:rPr>
                <w:rFonts w:cs="宋体"/>
                <w:b w:val="0"/>
                <w:bCs w:val="0"/>
              </w:rPr>
              <w:t>5分）</w:t>
            </w:r>
          </w:p>
          <w:p w14:paraId="4B2A91F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CSRankings代码如下：</w:t>
            </w:r>
          </w:p>
          <w:p w14:paraId="7B19E1D7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声明一个内部类表示学术会议，方便后续操作</w:t>
            </w:r>
          </w:p>
          <w:p w14:paraId="4EDF945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914775" cy="1946910"/>
                  <wp:effectExtent l="0" t="0" r="22225" b="8890"/>
                  <wp:docPr id="6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94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38D0D">
            <w:pPr>
              <w:rPr>
                <w:b w:val="0"/>
                <w:bCs w:val="0"/>
              </w:rPr>
            </w:pPr>
          </w:p>
          <w:p w14:paraId="3268D7DA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主类的成员变量使用一个Map容器，方便处理研究领域与会议列表对应的映射关系</w:t>
            </w:r>
          </w:p>
          <w:p w14:paraId="321A63BD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4040505" cy="1541145"/>
                  <wp:effectExtent l="0" t="0" r="23495" b="8255"/>
                  <wp:docPr id="6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505" cy="154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1577B">
            <w:pPr>
              <w:rPr>
                <w:rFonts w:hint="eastAsia"/>
                <w:b w:val="0"/>
                <w:bCs w:val="0"/>
                <w:lang w:val="en-US" w:eastAsia="zh-CN"/>
              </w:rPr>
            </w:pPr>
          </w:p>
          <w:p w14:paraId="0BC39A56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初始化研究领域和会议数据</w:t>
            </w:r>
          </w:p>
          <w:p w14:paraId="78A6F90B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774315" cy="2593340"/>
                  <wp:effectExtent l="0" t="0" r="19685" b="22860"/>
                  <wp:docPr id="6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315" cy="259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2BA38">
            <w:pPr>
              <w:rPr>
                <w:rFonts w:cs="宋体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753995" cy="2042160"/>
                  <wp:effectExtent l="0" t="0" r="14605" b="15240"/>
                  <wp:docPr id="6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9BDC7">
            <w:pPr>
              <w:rPr>
                <w:rFonts w:cs="宋体"/>
                <w:b w:val="0"/>
                <w:bCs w:val="0"/>
              </w:rPr>
            </w:pPr>
          </w:p>
          <w:p w14:paraId="7ED7C437">
            <w:pPr>
              <w:rPr>
                <w:rFonts w:cs="宋体"/>
                <w:b w:val="0"/>
                <w:bCs w:val="0"/>
              </w:rPr>
            </w:pPr>
          </w:p>
          <w:p w14:paraId="0816BE57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重写toString方法：生成指定研究领域的会议信息字符串</w:t>
            </w:r>
          </w:p>
          <w:p w14:paraId="356AC3D7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971800" cy="2125980"/>
                  <wp:effectExtent l="0" t="0" r="0" b="7620"/>
                  <wp:docPr id="6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43AA2">
            <w:pPr>
              <w:rPr>
                <w:rFonts w:cs="宋体"/>
                <w:b w:val="0"/>
                <w:bCs w:val="0"/>
              </w:rPr>
            </w:pPr>
          </w:p>
          <w:p w14:paraId="05A2A888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编写主函数进行测试</w:t>
            </w:r>
          </w:p>
          <w:p w14:paraId="74456967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776855" cy="2612390"/>
                  <wp:effectExtent l="0" t="0" r="17145" b="3810"/>
                  <wp:docPr id="6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855" cy="261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B912CC">
            <w:pPr>
              <w:rPr>
                <w:b w:val="0"/>
                <w:bCs w:val="0"/>
              </w:rPr>
            </w:pPr>
          </w:p>
          <w:p w14:paraId="6BB71ED3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程序运行结果</w:t>
            </w:r>
          </w:p>
          <w:p w14:paraId="3ED738E8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384425" cy="1712595"/>
                  <wp:effectExtent l="0" t="0" r="3175" b="14605"/>
                  <wp:docPr id="6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425" cy="171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F14D5">
            <w:pPr>
              <w:rPr>
                <w:rFonts w:cs="宋体"/>
                <w:b w:val="0"/>
                <w:bCs w:val="0"/>
              </w:rPr>
            </w:pPr>
          </w:p>
          <w:p w14:paraId="6B0EE972">
            <w:pPr>
              <w:rPr>
                <w:rFonts w:cs="宋体"/>
                <w:b w:val="0"/>
                <w:bCs w:val="0"/>
              </w:rPr>
            </w:pPr>
          </w:p>
          <w:p w14:paraId="361EB1DA">
            <w:pPr>
              <w:rPr>
                <w:rFonts w:cs="宋体"/>
                <w:b w:val="0"/>
                <w:bCs w:val="0"/>
              </w:rPr>
            </w:pPr>
          </w:p>
          <w:p w14:paraId="04AE29F3">
            <w:pPr>
              <w:rPr>
                <w:rFonts w:cs="宋体"/>
                <w:b w:val="0"/>
                <w:bCs w:val="0"/>
              </w:rPr>
            </w:pPr>
          </w:p>
          <w:p w14:paraId="5299C033">
            <w:pPr>
              <w:rPr>
                <w:rFonts w:cs="宋体"/>
                <w:b w:val="0"/>
                <w:bCs w:val="0"/>
              </w:rPr>
            </w:pPr>
          </w:p>
          <w:p w14:paraId="6F6F53B8">
            <w:pPr>
              <w:rPr>
                <w:rFonts w:cs="宋体"/>
                <w:b w:val="0"/>
                <w:bCs w:val="0"/>
              </w:rPr>
            </w:pPr>
          </w:p>
          <w:p w14:paraId="3B2EF498">
            <w:pPr>
              <w:ind w:firstLine="420" w:firstLineChars="200"/>
              <w:rPr>
                <w:rFonts w:cs="宋体"/>
                <w:b w:val="0"/>
                <w:bCs w:val="0"/>
                <w:u w:val="single"/>
              </w:rPr>
            </w:pPr>
            <w:r>
              <w:rPr>
                <w:rFonts w:cs="宋体"/>
                <w:b w:val="0"/>
                <w:bCs w:val="0"/>
                <w:u w:val="single"/>
              </w:rPr>
              <w:t>Part 2</w:t>
            </w:r>
            <w:r>
              <w:rPr>
                <w:rFonts w:hint="eastAsia" w:cs="宋体"/>
                <w:b w:val="0"/>
                <w:bCs w:val="0"/>
                <w:u w:val="single"/>
              </w:rPr>
              <w:t>（25分）</w:t>
            </w:r>
          </w:p>
          <w:p w14:paraId="136A3DB8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(2.</w:t>
            </w:r>
            <w:r>
              <w:rPr>
                <w:rFonts w:hint="eastAsia" w:cs="宋体"/>
                <w:b w:val="0"/>
                <w:bCs w:val="0"/>
              </w:rPr>
              <w:t>1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.编写一个计算机与软件学院类</w:t>
            </w:r>
            <w:r>
              <w:rPr>
                <w:rFonts w:cs="宋体"/>
                <w:b w:val="0"/>
                <w:bCs w:val="0"/>
              </w:rPr>
              <w:t>CSSE</w:t>
            </w:r>
            <w:r>
              <w:rPr>
                <w:rFonts w:hint="eastAsia" w:cs="宋体"/>
                <w:b w:val="0"/>
                <w:bCs w:val="0"/>
              </w:rPr>
              <w:t>、一个研究所/中心类I</w:t>
            </w:r>
            <w:r>
              <w:rPr>
                <w:rFonts w:cs="宋体"/>
                <w:b w:val="0"/>
                <w:bCs w:val="0"/>
              </w:rPr>
              <w:t>nstitute和一个教学系类</w:t>
            </w:r>
            <w:r>
              <w:rPr>
                <w:rFonts w:hint="eastAsia" w:cs="宋体"/>
                <w:b w:val="0"/>
                <w:bCs w:val="0"/>
              </w:rPr>
              <w:t>Department。</w:t>
            </w:r>
            <w:r>
              <w:rPr>
                <w:rFonts w:cs="宋体"/>
                <w:b w:val="0"/>
                <w:bCs w:val="0"/>
              </w:rPr>
              <w:t>CSSE</w:t>
            </w:r>
            <w:r>
              <w:rPr>
                <w:rFonts w:hint="eastAsia" w:cs="宋体"/>
                <w:b w:val="0"/>
                <w:bCs w:val="0"/>
              </w:rPr>
              <w:t>类中包含有多个I</w:t>
            </w:r>
            <w:r>
              <w:rPr>
                <w:rFonts w:cs="宋体"/>
                <w:b w:val="0"/>
                <w:bCs w:val="0"/>
              </w:rPr>
              <w:t>nstitute</w:t>
            </w:r>
            <w:r>
              <w:rPr>
                <w:rFonts w:hint="eastAsia" w:cs="宋体"/>
                <w:b w:val="0"/>
                <w:bCs w:val="0"/>
              </w:rPr>
              <w:t>类的实例和多个Department类的实例。调用</w:t>
            </w:r>
            <w:r>
              <w:rPr>
                <w:rFonts w:cs="宋体"/>
                <w:b w:val="0"/>
                <w:bCs w:val="0"/>
              </w:rPr>
              <w:t>CSSE</w:t>
            </w:r>
            <w:r>
              <w:rPr>
                <w:rFonts w:hint="eastAsia" w:cs="宋体"/>
                <w:b w:val="0"/>
                <w:bCs w:val="0"/>
              </w:rPr>
              <w:t>类的实例中的getI</w:t>
            </w:r>
            <w:r>
              <w:rPr>
                <w:rFonts w:cs="宋体"/>
                <w:b w:val="0"/>
                <w:bCs w:val="0"/>
              </w:rPr>
              <w:t>nstitute</w:t>
            </w:r>
            <w:r>
              <w:rPr>
                <w:rFonts w:hint="eastAsia" w:cs="宋体"/>
                <w:b w:val="0"/>
                <w:bCs w:val="0"/>
              </w:rPr>
              <w:t>Names</w:t>
            </w:r>
            <w:r>
              <w:rPr>
                <w:rFonts w:cs="宋体"/>
                <w:b w:val="0"/>
                <w:bCs w:val="0"/>
              </w:rPr>
              <w:t>()和</w:t>
            </w:r>
            <w:r>
              <w:rPr>
                <w:rFonts w:hint="eastAsia" w:cs="宋体"/>
                <w:b w:val="0"/>
                <w:bCs w:val="0"/>
              </w:rPr>
              <w:t>getDepartmentNames</w:t>
            </w:r>
            <w:r>
              <w:rPr>
                <w:rFonts w:cs="宋体"/>
                <w:b w:val="0"/>
                <w:bCs w:val="0"/>
              </w:rPr>
              <w:t>()</w:t>
            </w:r>
            <w:r>
              <w:rPr>
                <w:rFonts w:hint="eastAsia" w:cs="宋体"/>
                <w:b w:val="0"/>
                <w:bCs w:val="0"/>
              </w:rPr>
              <w:t>方法时，能够分别输出所有研究所/中心的名字及负责人和所有教学系的名字及系主任；调用</w:t>
            </w:r>
            <w:r>
              <w:rPr>
                <w:rFonts w:cs="宋体"/>
                <w:b w:val="0"/>
                <w:bCs w:val="0"/>
              </w:rPr>
              <w:t>CSSE</w:t>
            </w:r>
            <w:r>
              <w:rPr>
                <w:rFonts w:hint="eastAsia" w:cs="宋体"/>
                <w:b w:val="0"/>
                <w:bCs w:val="0"/>
              </w:rPr>
              <w:t>类的实例中的getI</w:t>
            </w:r>
            <w:r>
              <w:rPr>
                <w:rFonts w:cs="宋体"/>
                <w:b w:val="0"/>
                <w:bCs w:val="0"/>
              </w:rPr>
              <w:t>nstitute</w:t>
            </w:r>
            <w:r>
              <w:rPr>
                <w:rFonts w:hint="eastAsia" w:cs="宋体"/>
                <w:b w:val="0"/>
                <w:bCs w:val="0"/>
              </w:rPr>
              <w:t>Number</w:t>
            </w:r>
            <w:r>
              <w:rPr>
                <w:rFonts w:cs="宋体"/>
                <w:b w:val="0"/>
                <w:bCs w:val="0"/>
              </w:rPr>
              <w:t>()和</w:t>
            </w:r>
            <w:r>
              <w:rPr>
                <w:rFonts w:hint="eastAsia" w:cs="宋体"/>
                <w:b w:val="0"/>
                <w:bCs w:val="0"/>
              </w:rPr>
              <w:t>getDepartmentNumber</w:t>
            </w:r>
            <w:r>
              <w:rPr>
                <w:rFonts w:cs="宋体"/>
                <w:b w:val="0"/>
                <w:bCs w:val="0"/>
              </w:rPr>
              <w:t>()</w:t>
            </w:r>
            <w:r>
              <w:rPr>
                <w:rFonts w:hint="eastAsia" w:cs="宋体"/>
                <w:b w:val="0"/>
                <w:bCs w:val="0"/>
              </w:rPr>
              <w:t>方法时，能够分别输出研究所/中心的数量和教学系的数量。在报告中附上程序截图、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截图和详细的文字说明。相关信息见</w:t>
            </w:r>
            <w:r>
              <w:rPr>
                <w:b w:val="0"/>
                <w:bCs w:val="0"/>
              </w:rPr>
              <w:fldChar w:fldCharType="begin"/>
            </w:r>
            <w:r>
              <w:rPr>
                <w:b w:val="0"/>
                <w:bCs w:val="0"/>
              </w:rPr>
              <w:instrText xml:space="preserve"> HYPERLINK "https://csse.szu.edu.cn/pages/organization/index" </w:instrText>
            </w:r>
            <w:r>
              <w:rPr>
                <w:b w:val="0"/>
                <w:bCs w:val="0"/>
              </w:rPr>
              <w:fldChar w:fldCharType="separate"/>
            </w:r>
            <w:r>
              <w:rPr>
                <w:rStyle w:val="11"/>
                <w:rFonts w:cs="宋体"/>
                <w:b w:val="0"/>
                <w:bCs w:val="0"/>
              </w:rPr>
              <w:t>https://csse.szu.edu.cn/pages/organization/index</w:t>
            </w:r>
            <w:r>
              <w:rPr>
                <w:rStyle w:val="12"/>
                <w:rFonts w:cs="宋体"/>
                <w:b w:val="0"/>
                <w:bCs w:val="0"/>
              </w:rPr>
              <w:fldChar w:fldCharType="end"/>
            </w:r>
            <w:r>
              <w:rPr>
                <w:rFonts w:hint="eastAsia" w:cs="宋体"/>
                <w:b w:val="0"/>
                <w:bCs w:val="0"/>
              </w:rPr>
              <w:t>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219FE9B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Institute类：</w:t>
            </w:r>
          </w:p>
          <w:p w14:paraId="671FCB39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993515" cy="2941320"/>
                  <wp:effectExtent l="0" t="0" r="19685" b="5080"/>
                  <wp:docPr id="6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515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64B15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De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partment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类：</w:t>
            </w:r>
          </w:p>
          <w:p w14:paraId="5A8D5E0F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279775" cy="2349500"/>
                  <wp:effectExtent l="0" t="0" r="22225" b="12700"/>
                  <wp:docPr id="7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775" cy="234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0B152F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CSSE类：</w:t>
            </w:r>
          </w:p>
          <w:p w14:paraId="28487160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541395" cy="2701925"/>
                  <wp:effectExtent l="0" t="0" r="14605" b="15875"/>
                  <wp:docPr id="7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395" cy="270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387A87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623310" cy="2703830"/>
                  <wp:effectExtent l="0" t="0" r="8890" b="13970"/>
                  <wp:docPr id="7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31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0F98E3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658235" cy="2975610"/>
                  <wp:effectExtent l="0" t="0" r="24765" b="21590"/>
                  <wp:docPr id="7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235" cy="297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B8485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497580" cy="4117340"/>
                  <wp:effectExtent l="0" t="0" r="7620" b="22860"/>
                  <wp:docPr id="7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80" cy="411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40934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main函数：</w:t>
            </w:r>
          </w:p>
          <w:p w14:paraId="64750A59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252470" cy="3477895"/>
                  <wp:effectExtent l="0" t="0" r="24130" b="1905"/>
                  <wp:docPr id="7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470" cy="347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5711A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运行后的输出结果：</w:t>
            </w:r>
          </w:p>
          <w:p w14:paraId="274B81DF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811780" cy="3409950"/>
                  <wp:effectExtent l="0" t="0" r="7620" b="19050"/>
                  <wp:docPr id="7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EFD856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4308475" cy="2110105"/>
                  <wp:effectExtent l="0" t="0" r="9525" b="23495"/>
                  <wp:docPr id="7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475" cy="211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EF027">
            <w:pPr>
              <w:rPr>
                <w:rFonts w:cs="宋体"/>
                <w:b w:val="0"/>
                <w:bCs w:val="0"/>
              </w:rPr>
            </w:pPr>
          </w:p>
          <w:p w14:paraId="4BED42D0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(2.2).根据</w:t>
            </w:r>
            <w:r>
              <w:rPr>
                <w:b w:val="0"/>
                <w:bCs w:val="0"/>
              </w:rPr>
              <w:fldChar w:fldCharType="begin"/>
            </w:r>
            <w:r>
              <w:rPr>
                <w:b w:val="0"/>
                <w:bCs w:val="0"/>
              </w:rPr>
              <w:instrText xml:space="preserve"> HYPERLINK "https://csse.szu.edu.cn/pages/organization/index" </w:instrText>
            </w:r>
            <w:r>
              <w:rPr>
                <w:b w:val="0"/>
                <w:bCs w:val="0"/>
              </w:rPr>
              <w:fldChar w:fldCharType="separate"/>
            </w:r>
            <w:r>
              <w:rPr>
                <w:rStyle w:val="12"/>
                <w:rFonts w:cs="宋体"/>
                <w:b w:val="0"/>
                <w:bCs w:val="0"/>
              </w:rPr>
              <w:t>https://csse.szu.edu.cn/pages/organization/index</w:t>
            </w:r>
            <w:r>
              <w:rPr>
                <w:rStyle w:val="12"/>
                <w:rFonts w:cs="宋体"/>
                <w:b w:val="0"/>
                <w:bCs w:val="0"/>
              </w:rPr>
              <w:fldChar w:fldCharType="end"/>
            </w:r>
            <w:r>
              <w:rPr>
                <w:rFonts w:hint="eastAsia" w:cs="宋体"/>
                <w:b w:val="0"/>
                <w:bCs w:val="0"/>
              </w:rPr>
              <w:t>中的介绍，进一步完善CSSE类中关于“行政办公室”、“实验中心”和“期刊编辑部”的成员变量和成员方法。在报告中附上程序截图、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1F5B3D75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新增一个类：AdministrativeOffice：</w:t>
            </w:r>
          </w:p>
          <w:p w14:paraId="5649A485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607435" cy="3589020"/>
                  <wp:effectExtent l="0" t="0" r="24765" b="17780"/>
                  <wp:docPr id="78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435" cy="358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64362A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新增实验中心类（ExperimentCenter）：</w:t>
            </w:r>
          </w:p>
          <w:p w14:paraId="4971A7D0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4285" cy="2543810"/>
                  <wp:effectExtent l="0" t="0" r="5715" b="21590"/>
                  <wp:docPr id="7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285" cy="254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5FB52">
            <w:pPr>
              <w:ind w:firstLine="420" w:firstLineChars="200"/>
              <w:rPr>
                <w:rFonts w:hint="default" w:eastAsia="宋体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919730" cy="2824480"/>
                  <wp:effectExtent l="0" t="0" r="1270" b="20320"/>
                  <wp:docPr id="8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282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56448">
            <w:pPr>
              <w:ind w:firstLine="420" w:firstLineChars="200"/>
              <w:rPr>
                <w:rFonts w:hint="eastAsia" w:cs="宋体"/>
                <w:b w:val="0"/>
                <w:bCs w:val="0"/>
                <w:lang w:eastAsia="zh-CN"/>
              </w:rPr>
            </w:pPr>
            <w:r>
              <w:rPr>
                <w:rFonts w:hint="eastAsia" w:cs="宋体"/>
                <w:b w:val="0"/>
                <w:bCs w:val="0"/>
              </w:rPr>
              <w:t>新增期刊编辑部类（JournalEditorialDepartment）</w:t>
            </w:r>
            <w:r>
              <w:rPr>
                <w:rFonts w:hint="eastAsia" w:cs="宋体"/>
                <w:b w:val="0"/>
                <w:bCs w:val="0"/>
                <w:lang w:eastAsia="zh-CN"/>
              </w:rPr>
              <w:t>：</w:t>
            </w:r>
          </w:p>
          <w:p w14:paraId="449E9489">
            <w:pPr>
              <w:ind w:firstLine="420" w:firstLineChars="200"/>
              <w:rPr>
                <w:rFonts w:hint="eastAsia" w:cs="宋体"/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443605" cy="2009775"/>
                  <wp:effectExtent l="0" t="0" r="10795" b="22225"/>
                  <wp:docPr id="81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60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473FAD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826510" cy="3091815"/>
                  <wp:effectExtent l="0" t="0" r="8890" b="6985"/>
                  <wp:docPr id="82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510" cy="309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627CE1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3249F04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添加CSSE初始化数据</w:t>
            </w:r>
          </w:p>
          <w:p w14:paraId="47BE068D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8730" cy="2317750"/>
                  <wp:effectExtent l="0" t="0" r="1270" b="19050"/>
                  <wp:docPr id="84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73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4A3B9">
            <w:pPr>
              <w:rPr>
                <w:rFonts w:hint="default"/>
                <w:b w:val="0"/>
                <w:bCs w:val="0"/>
                <w:lang w:val="en-US" w:eastAsia="zh-CN"/>
              </w:rPr>
            </w:pPr>
          </w:p>
          <w:p w14:paraId="5940E098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添加对应的get方法</w:t>
            </w:r>
          </w:p>
          <w:p w14:paraId="18FE5E04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813810" cy="3293745"/>
                  <wp:effectExtent l="0" t="0" r="21590" b="8255"/>
                  <wp:docPr id="8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810" cy="329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DD909D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 xml:space="preserve">   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3291840" cy="2317750"/>
                  <wp:effectExtent l="0" t="0" r="10160" b="19050"/>
                  <wp:docPr id="8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5B329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41D5F87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在主函数的测试中加上新的测试内容</w:t>
            </w:r>
          </w:p>
          <w:p w14:paraId="104FB7CD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8095" cy="1960880"/>
                  <wp:effectExtent l="0" t="0" r="1905" b="20320"/>
                  <wp:docPr id="83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095" cy="196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DCF9B">
            <w:pPr>
              <w:rPr>
                <w:rFonts w:cs="宋体"/>
                <w:b w:val="0"/>
                <w:bCs w:val="0"/>
              </w:rPr>
            </w:pPr>
          </w:p>
          <w:p w14:paraId="3951A868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程序运行结果</w:t>
            </w:r>
          </w:p>
          <w:p w14:paraId="79E13149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322830" cy="3563620"/>
                  <wp:effectExtent l="0" t="0" r="13970" b="17780"/>
                  <wp:docPr id="87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30" cy="356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250440" cy="3706495"/>
                  <wp:effectExtent l="0" t="0" r="10160" b="1905"/>
                  <wp:docPr id="88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440" cy="370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7B34A">
            <w:pPr>
              <w:rPr>
                <w:rFonts w:cs="宋体"/>
                <w:b w:val="0"/>
                <w:bCs w:val="0"/>
              </w:rPr>
            </w:pPr>
          </w:p>
          <w:p w14:paraId="0ACEE215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(2.3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.把</w:t>
            </w:r>
            <w:r>
              <w:rPr>
                <w:rFonts w:cs="宋体"/>
                <w:b w:val="0"/>
                <w:bCs w:val="0"/>
              </w:rPr>
              <w:t>CSSE</w:t>
            </w:r>
            <w:r>
              <w:rPr>
                <w:rFonts w:hint="eastAsia" w:cs="宋体"/>
                <w:b w:val="0"/>
                <w:bCs w:val="0"/>
              </w:rPr>
              <w:t>类、I</w:t>
            </w:r>
            <w:r>
              <w:rPr>
                <w:rFonts w:cs="宋体"/>
                <w:b w:val="0"/>
                <w:bCs w:val="0"/>
              </w:rPr>
              <w:t>nstitute</w:t>
            </w:r>
            <w:r>
              <w:rPr>
                <w:rFonts w:hint="eastAsia" w:cs="宋体"/>
                <w:b w:val="0"/>
                <w:bCs w:val="0"/>
              </w:rPr>
              <w:t>类和Department类放进cn.edu</w:t>
            </w:r>
            <w:r>
              <w:rPr>
                <w:rFonts w:cs="宋体"/>
                <w:b w:val="0"/>
                <w:bCs w:val="0"/>
              </w:rPr>
              <w:t>.szu</w:t>
            </w:r>
            <w:r>
              <w:rPr>
                <w:rFonts w:hint="eastAsia" w:cs="宋体"/>
                <w:b w:val="0"/>
                <w:bCs w:val="0"/>
              </w:rPr>
              <w:t>包中。编写一个测试类，在源代码中用import语句引入cn.edu</w:t>
            </w:r>
            <w:r>
              <w:rPr>
                <w:rFonts w:cs="宋体"/>
                <w:b w:val="0"/>
                <w:bCs w:val="0"/>
              </w:rPr>
              <w:t>.szu</w:t>
            </w:r>
            <w:r>
              <w:rPr>
                <w:rFonts w:hint="eastAsia" w:cs="宋体"/>
                <w:b w:val="0"/>
                <w:bCs w:val="0"/>
              </w:rPr>
              <w:t>包中的所有类，并对它们所包含的方法进行测试。在报告中附上程序截图、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192C0B52">
            <w:pPr>
              <w:rPr>
                <w:rFonts w:hint="eastAsia" w:cs="宋体"/>
                <w:b w:val="0"/>
                <w:bCs/>
                <w:lang w:val="en-US" w:eastAsia="zh-CN"/>
              </w:rPr>
            </w:pPr>
            <w:r>
              <w:rPr>
                <w:rFonts w:hint="eastAsia" w:cs="宋体"/>
                <w:b w:val="0"/>
                <w:bCs/>
                <w:lang w:val="en-US" w:eastAsia="zh-CN"/>
              </w:rPr>
              <w:t>将所有的类都放进cn.edu.szu包内</w:t>
            </w:r>
          </w:p>
          <w:p w14:paraId="2B086D43">
            <w:pPr>
              <w:rPr>
                <w:rFonts w:hint="default" w:cs="宋体"/>
                <w:b/>
                <w:bCs w:val="0"/>
                <w:lang w:val="en-US" w:eastAsia="zh-CN"/>
              </w:rPr>
            </w:pPr>
            <w:r>
              <w:rPr>
                <w:rFonts w:hint="eastAsia"/>
                <w:b/>
                <w:bCs w:val="0"/>
                <w:lang w:val="en-US" w:eastAsia="zh-CN"/>
              </w:rPr>
              <w:t xml:space="preserve">                      </w:t>
            </w:r>
            <w:r>
              <w:rPr>
                <w:b/>
                <w:bCs w:val="0"/>
              </w:rPr>
              <w:drawing>
                <wp:inline distT="0" distB="0" distL="114300" distR="114300">
                  <wp:extent cx="1511300" cy="1136650"/>
                  <wp:effectExtent l="0" t="0" r="12700" b="6350"/>
                  <wp:docPr id="9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113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3135A">
            <w:pPr>
              <w:rPr>
                <w:rFonts w:hint="eastAsia" w:cs="宋体"/>
                <w:b w:val="0"/>
                <w:bCs/>
                <w:lang w:val="en-US" w:eastAsia="zh-CN"/>
              </w:rPr>
            </w:pPr>
            <w:r>
              <w:rPr>
                <w:rFonts w:hint="eastAsia" w:cs="宋体"/>
                <w:b w:val="0"/>
                <w:bCs/>
                <w:lang w:val="en-US" w:eastAsia="zh-CN"/>
              </w:rPr>
              <w:t>编写一个测试类，引入包内所有的类</w:t>
            </w:r>
          </w:p>
          <w:p w14:paraId="0D94BF1A">
            <w:pPr>
              <w:rPr>
                <w:b/>
                <w:bCs w:val="0"/>
              </w:rPr>
            </w:pPr>
            <w:r>
              <w:rPr>
                <w:rFonts w:hint="eastAsia"/>
                <w:b/>
                <w:bCs w:val="0"/>
                <w:lang w:val="en-US" w:eastAsia="zh-CN"/>
              </w:rPr>
              <w:t xml:space="preserve">                    </w:t>
            </w:r>
            <w:r>
              <w:rPr>
                <w:b/>
                <w:bCs w:val="0"/>
              </w:rPr>
              <w:drawing>
                <wp:inline distT="0" distB="0" distL="114300" distR="114300">
                  <wp:extent cx="1666875" cy="659765"/>
                  <wp:effectExtent l="0" t="0" r="9525" b="635"/>
                  <wp:docPr id="9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ABCBF7">
            <w:pPr>
              <w:rPr>
                <w:rFonts w:hint="default"/>
                <w:b/>
                <w:bCs w:val="0"/>
                <w:lang w:val="en-US" w:eastAsia="zh-CN"/>
              </w:rPr>
            </w:pPr>
          </w:p>
          <w:p w14:paraId="5D629301">
            <w:pPr>
              <w:rPr>
                <w:rFonts w:hint="eastAsia"/>
                <w:b w:val="0"/>
                <w:bCs/>
                <w:lang w:val="en-US" w:eastAsia="zh-CN"/>
              </w:rPr>
            </w:pPr>
            <w:r>
              <w:rPr>
                <w:rFonts w:hint="eastAsia"/>
                <w:b w:val="0"/>
                <w:bCs/>
                <w:lang w:val="en-US" w:eastAsia="zh-CN"/>
              </w:rPr>
              <w:t>进行各个类的功能测试</w:t>
            </w:r>
          </w:p>
          <w:p w14:paraId="5FE00D94">
            <w:pPr>
              <w:rPr>
                <w:rFonts w:hint="default"/>
                <w:b/>
                <w:bCs w:val="0"/>
                <w:lang w:val="en-US" w:eastAsia="zh-CN"/>
              </w:rPr>
            </w:pPr>
            <w:r>
              <w:rPr>
                <w:rFonts w:hint="eastAsia"/>
                <w:b/>
                <w:bCs w:val="0"/>
                <w:lang w:val="en-US" w:eastAsia="zh-CN"/>
              </w:rPr>
              <w:t xml:space="preserve">   </w:t>
            </w:r>
            <w:r>
              <w:rPr>
                <w:b/>
                <w:bCs w:val="0"/>
              </w:rPr>
              <w:drawing>
                <wp:inline distT="0" distB="0" distL="114300" distR="114300">
                  <wp:extent cx="4771390" cy="3803650"/>
                  <wp:effectExtent l="0" t="0" r="3810" b="6350"/>
                  <wp:docPr id="8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390" cy="380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98E58">
            <w:pPr>
              <w:rPr>
                <w:rFonts w:hint="eastAsia" w:cs="宋体"/>
                <w:b w:val="0"/>
                <w:bCs/>
                <w:lang w:val="en-US" w:eastAsia="zh-CN"/>
              </w:rPr>
            </w:pPr>
            <w:r>
              <w:rPr>
                <w:rFonts w:hint="eastAsia" w:cs="宋体"/>
                <w:b w:val="0"/>
                <w:bCs/>
                <w:lang w:val="en-US" w:eastAsia="zh-CN"/>
              </w:rPr>
              <w:t>程序运行结果</w:t>
            </w:r>
          </w:p>
          <w:p w14:paraId="5107B42C">
            <w:pPr>
              <w:rPr>
                <w:rFonts w:hint="default" w:cs="宋体"/>
                <w:b/>
                <w:bCs w:val="0"/>
                <w:lang w:val="en-US" w:eastAsia="zh-CN"/>
              </w:rPr>
            </w:pPr>
          </w:p>
          <w:p w14:paraId="63F06064">
            <w:pPr>
              <w:ind w:firstLine="420" w:firstLineChars="200"/>
              <w:rPr>
                <w:rFonts w:cs="宋体"/>
                <w:b/>
                <w:bCs w:val="0"/>
              </w:rPr>
            </w:pPr>
            <w:r>
              <w:rPr>
                <w:b/>
                <w:bCs w:val="0"/>
              </w:rPr>
              <w:drawing>
                <wp:inline distT="0" distB="0" distL="114300" distR="114300">
                  <wp:extent cx="2322830" cy="3563620"/>
                  <wp:effectExtent l="0" t="0" r="13970" b="17780"/>
                  <wp:docPr id="91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30" cy="356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 w:val="0"/>
              </w:rPr>
              <w:drawing>
                <wp:inline distT="0" distB="0" distL="114300" distR="114300">
                  <wp:extent cx="2250440" cy="3706495"/>
                  <wp:effectExtent l="0" t="0" r="10160" b="1905"/>
                  <wp:docPr id="92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440" cy="370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EDF16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77733102">
            <w:pPr>
              <w:rPr>
                <w:rFonts w:cs="宋体"/>
                <w:b w:val="0"/>
                <w:bCs w:val="0"/>
              </w:rPr>
            </w:pPr>
          </w:p>
          <w:p w14:paraId="195A991A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(2.</w:t>
            </w:r>
            <w:r>
              <w:rPr>
                <w:rFonts w:hint="eastAsia" w:cs="宋体"/>
                <w:b w:val="0"/>
                <w:bCs w:val="0"/>
              </w:rPr>
              <w:t>4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.在下表中，对不允许的组合，填入N</w:t>
            </w:r>
            <w:r>
              <w:rPr>
                <w:rFonts w:cs="宋体"/>
                <w:b w:val="0"/>
                <w:bCs w:val="0"/>
              </w:rPr>
              <w:t>O</w:t>
            </w:r>
            <w:r>
              <w:rPr>
                <w:rFonts w:hint="eastAsia" w:cs="宋体"/>
                <w:b w:val="0"/>
                <w:bCs w:val="0"/>
              </w:rPr>
              <w:t>，并解释来说明为何不允许。（5</w:t>
            </w:r>
            <w:r>
              <w:rPr>
                <w:rFonts w:cs="宋体"/>
                <w:b w:val="0"/>
                <w:bCs w:val="0"/>
              </w:rPr>
              <w:t xml:space="preserve">分） </w:t>
            </w:r>
          </w:p>
          <w:tbl>
            <w:tblPr>
              <w:tblStyle w:val="7"/>
              <w:tblW w:w="0" w:type="auto"/>
              <w:jc w:val="center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49"/>
              <w:gridCol w:w="1130"/>
              <w:gridCol w:w="1130"/>
              <w:gridCol w:w="1134"/>
              <w:gridCol w:w="1134"/>
              <w:gridCol w:w="1134"/>
            </w:tblGrid>
            <w:tr w14:paraId="3D914492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36A41ACC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0" w:type="dxa"/>
                </w:tcPr>
                <w:p w14:paraId="3F41D4E3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类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41A8A249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类中的成员变量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0919CEC2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类中的成员方法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340BB7E5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类中的构造方法</w:t>
                  </w:r>
                </w:p>
              </w:tc>
              <w:tc>
                <w:tcPr>
                  <w:tcW w:w="1134" w:type="dxa"/>
                </w:tcPr>
                <w:p w14:paraId="40346B53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接口中的成员变量</w:t>
                  </w:r>
                </w:p>
              </w:tc>
            </w:tr>
            <w:tr w14:paraId="1CA5C4DC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3D4B00E9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p</w:t>
                  </w:r>
                  <w:r>
                    <w:rPr>
                      <w:rFonts w:cs="宋体"/>
                      <w:b w:val="0"/>
                      <w:bCs w:val="0"/>
                    </w:rPr>
                    <w:t>rivate</w:t>
                  </w:r>
                </w:p>
              </w:tc>
              <w:tc>
                <w:tcPr>
                  <w:tcW w:w="1130" w:type="dxa"/>
                </w:tcPr>
                <w:p w14:paraId="6CC89BF5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7EAD35AD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BE4BB43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8EBB776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</w:tcPr>
                <w:p w14:paraId="2290B786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</w:tr>
            <w:tr w14:paraId="47D9C064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2549D038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hint="eastAsia" w:cs="宋体"/>
                      <w:b w:val="0"/>
                      <w:bCs w:val="0"/>
                    </w:rPr>
                    <w:t>public</w:t>
                  </w:r>
                </w:p>
              </w:tc>
              <w:tc>
                <w:tcPr>
                  <w:tcW w:w="1130" w:type="dxa"/>
                </w:tcPr>
                <w:p w14:paraId="57344FA0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2CF61279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75B2E4F9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DC2861F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</w:tcPr>
                <w:p w14:paraId="5054AE57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</w:tr>
            <w:tr w14:paraId="39B92FA0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06400836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cs="宋体"/>
                      <w:b w:val="0"/>
                      <w:bCs w:val="0"/>
                    </w:rPr>
                    <w:t>final</w:t>
                  </w:r>
                </w:p>
              </w:tc>
              <w:tc>
                <w:tcPr>
                  <w:tcW w:w="1130" w:type="dxa"/>
                </w:tcPr>
                <w:p w14:paraId="389A0C52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0ED78811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B7AB556">
                  <w:pPr>
                    <w:rPr>
                      <w:rFonts w:hint="default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33FADEC2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</w:p>
              </w:tc>
              <w:tc>
                <w:tcPr>
                  <w:tcW w:w="1134" w:type="dxa"/>
                </w:tcPr>
                <w:p w14:paraId="3764D79A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</w:p>
              </w:tc>
            </w:tr>
            <w:tr w14:paraId="3E575B0F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7E61A8AC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cs="宋体"/>
                      <w:b w:val="0"/>
                      <w:bCs w:val="0"/>
                    </w:rPr>
                    <w:t>abstract</w:t>
                  </w:r>
                </w:p>
              </w:tc>
              <w:tc>
                <w:tcPr>
                  <w:tcW w:w="1130" w:type="dxa"/>
                </w:tcPr>
                <w:p w14:paraId="6CD157E6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6CFB1729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1B4086D6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516D5418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4" w:type="dxa"/>
                </w:tcPr>
                <w:p w14:paraId="1644974A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</w:tr>
            <w:tr w14:paraId="1CF23D6C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61949193">
                  <w:pPr>
                    <w:rPr>
                      <w:rFonts w:cs="宋体"/>
                      <w:b w:val="0"/>
                      <w:bCs w:val="0"/>
                    </w:rPr>
                  </w:pPr>
                  <w:r>
                    <w:rPr>
                      <w:rFonts w:cs="宋体"/>
                      <w:b w:val="0"/>
                      <w:bCs w:val="0"/>
                    </w:rPr>
                    <w:t>static</w:t>
                  </w:r>
                </w:p>
              </w:tc>
              <w:tc>
                <w:tcPr>
                  <w:tcW w:w="1130" w:type="dxa"/>
                </w:tcPr>
                <w:p w14:paraId="68D9F7B4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215B50E1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37C81366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BA469AC">
                  <w:pPr>
                    <w:rPr>
                      <w:rFonts w:hint="eastAsia" w:eastAsia="宋体" w:cs="宋体"/>
                      <w:b w:val="0"/>
                      <w:bCs w:val="0"/>
                      <w:lang w:val="en-US" w:eastAsia="zh-CN"/>
                    </w:rPr>
                  </w:pPr>
                  <w:r>
                    <w:rPr>
                      <w:rFonts w:hint="eastAsia" w:cs="宋体"/>
                      <w:b w:val="0"/>
                      <w:bCs w:val="0"/>
                      <w:lang w:val="en-US" w:eastAsia="zh-CN"/>
                    </w:rPr>
                    <w:t>NO</w:t>
                  </w:r>
                </w:p>
              </w:tc>
              <w:tc>
                <w:tcPr>
                  <w:tcW w:w="1134" w:type="dxa"/>
                </w:tcPr>
                <w:p w14:paraId="47B7EB94">
                  <w:pPr>
                    <w:rPr>
                      <w:rFonts w:cs="宋体"/>
                      <w:b w:val="0"/>
                      <w:bCs w:val="0"/>
                    </w:rPr>
                  </w:pPr>
                </w:p>
              </w:tc>
            </w:tr>
          </w:tbl>
          <w:p w14:paraId="725BA8A6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48087011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private：</w:t>
            </w:r>
          </w:p>
          <w:p w14:paraId="4F39932E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1.不能和类组合：类不能用private修饰，因为private表示仅在当前类可见，而类本身是顶级结构，无法被更高级的容器包含</w:t>
            </w:r>
          </w:p>
          <w:p w14:paraId="5564604B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2.不能和接口中的成员变量组合：接口中的成员变量默认是public static final的，不能用private修饰，因为接口定义的就是公开的契约</w:t>
            </w:r>
          </w:p>
          <w:p w14:paraId="6D9AA147">
            <w:pPr>
              <w:rPr>
                <w:rFonts w:cs="宋体"/>
                <w:b w:val="0"/>
                <w:bCs w:val="0"/>
              </w:rPr>
            </w:pPr>
          </w:p>
          <w:p w14:paraId="7B3203F2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final：</w:t>
            </w:r>
          </w:p>
          <w:p w14:paraId="7A26E4B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不能和类中的构造方法组合：final方法表示不能被子类重写，但abstract方法必须被重写实现，两者语义冲突</w:t>
            </w:r>
          </w:p>
          <w:p w14:paraId="3D61072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abstract：</w:t>
            </w:r>
          </w:p>
          <w:p w14:paraId="110FE447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1.不能与类中的成员变量组合：final方法表示不能被子类重写，但abstract方法必须被重写实现，两者语义冲突</w:t>
            </w:r>
          </w:p>
          <w:p w14:paraId="6A922C4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2.不能和类中的构造方法组合：final方法表示不能被子类重写，但abstract方法必须被重写实现，两者语义冲突</w:t>
            </w:r>
          </w:p>
          <w:p w14:paraId="785881CF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3.不能和接口中的成员变量组合：final方法表示不能被子类重写，但abstract方法必须被重写实现，两者语义冲突</w:t>
            </w:r>
          </w:p>
          <w:p w14:paraId="287679B1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</w:p>
          <w:p w14:paraId="6DF84E4D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static：</w:t>
            </w:r>
          </w:p>
          <w:p w14:paraId="79B4F9C9">
            <w:pPr>
              <w:numPr>
                <w:ilvl w:val="0"/>
                <w:numId w:val="0"/>
              </w:num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1.不能和类组合：static用于修饰属于类而不是实例的成员，类本身已经是顶级结构，不需要也不能用static修饰</w:t>
            </w:r>
          </w:p>
          <w:p w14:paraId="3A0C8E4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2.不能和类中的构造方法组合：构造方法本身就是用于创建实例的，与static的"类级别"语义冲突</w:t>
            </w:r>
          </w:p>
          <w:p w14:paraId="378A0B42">
            <w:pPr>
              <w:rPr>
                <w:rFonts w:cs="宋体"/>
                <w:b w:val="0"/>
                <w:bCs w:val="0"/>
              </w:rPr>
            </w:pPr>
          </w:p>
          <w:p w14:paraId="6E1279A0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(2.</w:t>
            </w:r>
            <w:r>
              <w:rPr>
                <w:rFonts w:hint="eastAsia" w:cs="宋体"/>
                <w:b w:val="0"/>
                <w:bCs w:val="0"/>
              </w:rPr>
              <w:t>5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面向对象编程有三个特性（封装、继承和多态），请对“封装”、“继承”和“多态”这三个特性，通过类比、关联或演绎的方式，举一个在日常的学习生活中可以应用的例子（要求积极向上且能自圆其说）。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137F915B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0BDE14A0">
            <w:pPr>
              <w:numPr>
                <w:ilvl w:val="0"/>
                <w:numId w:val="0"/>
              </w:numPr>
              <w:tabs>
                <w:tab w:val="left" w:pos="1363"/>
              </w:tabs>
              <w:ind w:leftChars="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 w:eastAsia="zh-CN"/>
              </w:rPr>
              <w:t>在我们的大学生活中，学校推行“项目式学习”，每个学生要完成多个学科的任务。</w:t>
            </w:r>
          </w:p>
          <w:p w14:paraId="34F870A8">
            <w:pPr>
              <w:numPr>
                <w:ilvl w:val="0"/>
                <w:numId w:val="0"/>
              </w:numPr>
              <w:tabs>
                <w:tab w:val="left" w:pos="1363"/>
              </w:tabs>
              <w:ind w:leftChars="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 w:eastAsia="zh-CN"/>
              </w:rPr>
              <w:t>​封装：每个学科的任务执行细节被封装起来。比如“数学建模作业”需要调算法、跑程序，而“社会实践报告”需要外出调研、撰写心得。你不需要了解其他学科的具体实现，只需按学科要求的接口（如提交报告、代码等）交付成果。这提高了协作效率，每个人专注自己的模块。</w:t>
            </w:r>
          </w:p>
          <w:p w14:paraId="706E2D67">
            <w:pPr>
              <w:numPr>
                <w:ilvl w:val="0"/>
                <w:numId w:val="0"/>
              </w:numPr>
              <w:tabs>
                <w:tab w:val="left" w:pos="1363"/>
              </w:tabs>
              <w:ind w:leftChars="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 w:eastAsia="zh-CN"/>
              </w:rPr>
              <w:t>​继承：所有学科任务都继承自“学习任务”基类，包含共有的属性（如任务名称、截止日期、评分标准）和方法（如开始任务、提交任务）。这样，学校管理平台可以统一管理进度，而各科学子可以在基类上扩展自己学科特有的步骤。</w:t>
            </w:r>
          </w:p>
          <w:p w14:paraId="2173087E">
            <w:pPr>
              <w:numPr>
                <w:ilvl w:val="0"/>
                <w:numId w:val="0"/>
              </w:numPr>
              <w:tabs>
                <w:tab w:val="left" w:pos="1363"/>
              </w:tabs>
              <w:ind w:leftChars="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 w:eastAsia="zh-CN"/>
              </w:rPr>
              <w:t>​多态：当辅导员在班会上说“请大家本周完成各自的主要学习任务”时，同学们听到的指令相同，但学数学的去解方程，学英语的去练口语，学编程的去写代码——同一指令引发不同行为，这就是多态的体现。这样既保持了管理的统一性，又尊重了学科差异性，鼓励每个人发挥特长。</w:t>
            </w:r>
          </w:p>
          <w:p w14:paraId="371FA267">
            <w:pPr>
              <w:numPr>
                <w:ilvl w:val="0"/>
                <w:numId w:val="0"/>
              </w:numPr>
              <w:tabs>
                <w:tab w:val="left" w:pos="1363"/>
              </w:tabs>
              <w:ind w:leftChars="0" w:firstLine="210" w:firstLineChars="100"/>
              <w:rPr>
                <w:rFonts w:cs="宋体"/>
                <w:b w:val="0"/>
                <w:bCs w:val="0"/>
              </w:rPr>
            </w:pPr>
            <w:r>
              <w:rPr>
                <w:rFonts w:hint="default" w:cs="宋体"/>
                <w:b w:val="0"/>
                <w:bCs w:val="0"/>
                <w:lang w:val="en-US" w:eastAsia="zh-CN"/>
              </w:rPr>
              <w:t>这种模式积极向上地促进了自主学习与分工合作，让学习既规范又灵活。</w:t>
            </w:r>
          </w:p>
          <w:p w14:paraId="53A61FCF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55D0E73C">
            <w:pPr>
              <w:ind w:firstLine="420" w:firstLineChars="200"/>
              <w:rPr>
                <w:rFonts w:cs="宋体"/>
                <w:b w:val="0"/>
                <w:bCs w:val="0"/>
                <w:u w:val="single"/>
              </w:rPr>
            </w:pPr>
            <w:r>
              <w:rPr>
                <w:rFonts w:cs="宋体"/>
                <w:b w:val="0"/>
                <w:bCs w:val="0"/>
                <w:u w:val="single"/>
              </w:rPr>
              <w:t>Part 3（30</w:t>
            </w:r>
            <w:r>
              <w:rPr>
                <w:rFonts w:hint="eastAsia" w:cs="宋体"/>
                <w:b w:val="0"/>
                <w:bCs w:val="0"/>
                <w:u w:val="single"/>
              </w:rPr>
              <w:t>分</w:t>
            </w:r>
            <w:r>
              <w:rPr>
                <w:rFonts w:cs="宋体"/>
                <w:b w:val="0"/>
                <w:bCs w:val="0"/>
                <w:u w:val="single"/>
              </w:rPr>
              <w:t>）</w:t>
            </w:r>
          </w:p>
          <w:p w14:paraId="53A71290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(1). 抽象类和接口的实验。（10分）</w:t>
            </w:r>
          </w:p>
          <w:p w14:paraId="36E0B0BF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(i) 定义一个抽象类Human：包含一个成员变量String name；构造方法Human(String name)，用于初始化姓名name；一个抽象方法say</w:t>
            </w:r>
            <w:r>
              <w:rPr>
                <w:rFonts w:cs="宋体"/>
                <w:b w:val="0"/>
                <w:bCs w:val="0"/>
              </w:rPr>
              <w:t>Hello</w:t>
            </w:r>
            <w:r>
              <w:rPr>
                <w:rFonts w:hint="eastAsia" w:cs="宋体"/>
                <w:b w:val="0"/>
                <w:bCs w:val="0"/>
              </w:rPr>
              <w:t>()。在报告中附上程序截图和详细的文字说明。</w:t>
            </w:r>
          </w:p>
          <w:p w14:paraId="59FF6C0A">
            <w:pPr>
              <w:ind w:firstLine="420" w:firstLineChars="200"/>
              <w:rPr>
                <w:rFonts w:hint="default" w:cs="宋体"/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940810" cy="2480310"/>
                  <wp:effectExtent l="0" t="0" r="21590" b="8890"/>
                  <wp:docPr id="1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810" cy="2480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15D5C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(ii) 定义三个继承抽象类Human的类，分别命名为Chinese、</w:t>
            </w:r>
            <w:r>
              <w:rPr>
                <w:rFonts w:cs="宋体"/>
                <w:b w:val="0"/>
                <w:bCs w:val="0"/>
              </w:rPr>
              <w:t>Korean</w:t>
            </w:r>
            <w:r>
              <w:rPr>
                <w:rFonts w:hint="eastAsia" w:cs="宋体"/>
                <w:b w:val="0"/>
                <w:bCs w:val="0"/>
              </w:rPr>
              <w:t>和English，在这三个类中重写sayH</w:t>
            </w:r>
            <w:r>
              <w:rPr>
                <w:rFonts w:cs="宋体"/>
                <w:b w:val="0"/>
                <w:bCs w:val="0"/>
              </w:rPr>
              <w:t>ello</w:t>
            </w:r>
            <w:r>
              <w:rPr>
                <w:rFonts w:hint="eastAsia" w:cs="宋体"/>
                <w:b w:val="0"/>
                <w:bCs w:val="0"/>
              </w:rPr>
              <w:t>()方法，分别输出一句中文、韩语和英语的问候；在报告中附上程序截图、运行结果和详细的文字说明。</w:t>
            </w:r>
          </w:p>
          <w:p w14:paraId="709EE546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分别定义Chinese、Korean、English类，继承Human类，并重写sayHello方法；</w:t>
            </w:r>
          </w:p>
          <w:p w14:paraId="1D479F72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362325" cy="3008630"/>
                  <wp:effectExtent l="0" t="0" r="15875" b="13970"/>
                  <wp:docPr id="1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00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EA378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228340" cy="2670175"/>
                  <wp:effectExtent l="0" t="0" r="22860" b="22225"/>
                  <wp:docPr id="2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67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6FCD9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223895" cy="2699385"/>
                  <wp:effectExtent l="0" t="0" r="1905" b="18415"/>
                  <wp:docPr id="2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95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3FE08">
            <w:pPr>
              <w:ind w:firstLine="420" w:firstLineChars="200"/>
              <w:rPr>
                <w:rFonts w:hint="eastAsia"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(iii) 定义一个测试类HumanTest：创建一个包含3个Human对象的数组，3个Human对象来自Chinese、</w:t>
            </w:r>
            <w:r>
              <w:rPr>
                <w:rFonts w:cs="宋体"/>
                <w:b w:val="0"/>
                <w:bCs w:val="0"/>
              </w:rPr>
              <w:t>Korean</w:t>
            </w:r>
            <w:r>
              <w:rPr>
                <w:rFonts w:hint="eastAsia" w:cs="宋体"/>
                <w:b w:val="0"/>
                <w:bCs w:val="0"/>
              </w:rPr>
              <w:t>和English类，循环调用该数组中的元素的sayHello()方法。在报告中附上程序截图、运行结果和详细的文字说明。</w:t>
            </w:r>
          </w:p>
          <w:p w14:paraId="44134757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首先定义一个大小为3的Human数组，并分别存放Chinese、Korean和English类</w:t>
            </w:r>
          </w:p>
          <w:p w14:paraId="529A7C2E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采用循环调用数组中元素中sayHello</w:t>
            </w:r>
            <w:r>
              <w:rPr>
                <w:rFonts w:hint="default" w:cs="宋体"/>
                <w:b w:val="0"/>
                <w:bCs w:val="0"/>
                <w:lang w:val="en-US" w:eastAsia="zh-CN"/>
              </w:rPr>
              <w:t>()</w:t>
            </w:r>
          </w:p>
          <w:p w14:paraId="3714627E">
            <w:pPr>
              <w:rPr>
                <w:rFonts w:cs="宋体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  <w:lang w:val="en-US"/>
              </w:rPr>
              <w:t xml:space="preserve">    </w:t>
            </w:r>
            <w:r>
              <w:rPr>
                <w:b w:val="0"/>
                <w:bCs w:val="0"/>
              </w:rPr>
              <w:drawing>
                <wp:inline distT="0" distB="0" distL="114300" distR="114300">
                  <wp:extent cx="2427605" cy="2061210"/>
                  <wp:effectExtent l="0" t="0" r="10795" b="21590"/>
                  <wp:docPr id="2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35158">
            <w:pPr>
              <w:ind w:firstLine="42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输出：</w:t>
            </w:r>
          </w:p>
          <w:p w14:paraId="2A41C6F1">
            <w:pPr>
              <w:ind w:firstLine="420"/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1423035" cy="977265"/>
                  <wp:effectExtent l="0" t="0" r="24765" b="13335"/>
                  <wp:docPr id="2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035" cy="97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FB954C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(iv) 通过一个接口（命名为Human）和三个实现类（命名为Chinese、</w:t>
            </w:r>
            <w:r>
              <w:rPr>
                <w:rFonts w:cs="宋体"/>
                <w:b w:val="0"/>
                <w:bCs w:val="0"/>
              </w:rPr>
              <w:t>Korean</w:t>
            </w:r>
            <w:r>
              <w:rPr>
                <w:rFonts w:hint="eastAsia" w:cs="宋体"/>
                <w:b w:val="0"/>
                <w:bCs w:val="0"/>
              </w:rPr>
              <w:t>和English）来达到如上类似的效果。在报告中附上程序截图、运行结果和详细的文字说明。</w:t>
            </w:r>
          </w:p>
          <w:p w14:paraId="22F2D33D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定义Human接口，因为存在Human文件，所以命名为Human1</w:t>
            </w:r>
          </w:p>
          <w:p w14:paraId="3B75F955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128645" cy="1147445"/>
                  <wp:effectExtent l="0" t="0" r="20955" b="20955"/>
                  <wp:docPr id="5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645" cy="114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E9DE1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Chinese类：</w:t>
            </w:r>
          </w:p>
          <w:p w14:paraId="7F857F55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477770" cy="2326005"/>
                  <wp:effectExtent l="0" t="0" r="11430" b="10795"/>
                  <wp:docPr id="5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770" cy="232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B661B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/>
              </w:rPr>
              <w:t>Korean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类：</w:t>
            </w:r>
          </w:p>
          <w:p w14:paraId="0009EBFB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150870" cy="2385060"/>
                  <wp:effectExtent l="0" t="0" r="24130" b="2540"/>
                  <wp:docPr id="5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87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13CE43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default" w:cs="宋体"/>
                <w:b w:val="0"/>
                <w:bCs w:val="0"/>
                <w:lang w:val="en-US"/>
              </w:rPr>
              <w:t>English</w:t>
            </w:r>
            <w:r>
              <w:rPr>
                <w:rFonts w:hint="eastAsia" w:cs="宋体"/>
                <w:b w:val="0"/>
                <w:bCs w:val="0"/>
                <w:lang w:val="en-US" w:eastAsia="zh-CN"/>
              </w:rPr>
              <w:t>类：</w:t>
            </w:r>
          </w:p>
          <w:p w14:paraId="255A4B14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578225" cy="2504440"/>
                  <wp:effectExtent l="0" t="0" r="3175" b="10160"/>
                  <wp:docPr id="5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225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CB156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测试函数：</w:t>
            </w:r>
          </w:p>
          <w:p w14:paraId="7EF4C197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979420" cy="2814955"/>
                  <wp:effectExtent l="0" t="0" r="17780" b="4445"/>
                  <wp:docPr id="6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420" cy="281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C17A4">
            <w:pPr>
              <w:ind w:firstLine="420" w:firstLineChars="200"/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输出结果：</w:t>
            </w:r>
          </w:p>
          <w:p w14:paraId="1B85DEAB">
            <w:pPr>
              <w:ind w:firstLine="420" w:firstLineChars="200"/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1536700" cy="952500"/>
                  <wp:effectExtent l="0" t="0" r="12700" b="12700"/>
                  <wp:docPr id="6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5E9B0">
            <w:pPr>
              <w:rPr>
                <w:rFonts w:cs="宋体"/>
                <w:b w:val="0"/>
                <w:bCs w:val="0"/>
              </w:rPr>
            </w:pPr>
          </w:p>
          <w:p w14:paraId="3EE6C79F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(</w:t>
            </w:r>
            <w:r>
              <w:rPr>
                <w:rFonts w:hint="eastAsia" w:cs="宋体"/>
                <w:b w:val="0"/>
                <w:bCs w:val="0"/>
              </w:rPr>
              <w:t>2</w:t>
            </w:r>
            <w:r>
              <w:rPr>
                <w:rFonts w:cs="宋体"/>
                <w:b w:val="0"/>
                <w:bCs w:val="0"/>
              </w:rPr>
              <w:t>)</w:t>
            </w:r>
            <w:r>
              <w:rPr>
                <w:rFonts w:hint="eastAsia" w:cs="宋体"/>
                <w:b w:val="0"/>
                <w:bCs w:val="0"/>
              </w:rPr>
              <w:t>.一个</w:t>
            </w:r>
            <w:r>
              <w:rPr>
                <w:b w:val="0"/>
                <w:bCs w:val="0"/>
              </w:rPr>
              <w:t>5</w:t>
            </w:r>
            <w:r>
              <w:rPr>
                <w:rFonts w:hint="eastAsia" w:cs="宋体"/>
                <w:b w:val="0"/>
                <w:bCs w:val="0"/>
              </w:rPr>
              <w:t>维浮点数（float）向量由5个分量组成。5维向量的相加、相减和点乘等价于对应5个分量的相加、相减和相乘，5维向量的内积等价于点乘所得向量中各个元素的和。例如，两个5维向量[0.3,0.5,0.9,1.2,3.7]和[5.2,-1.8,-3.1,1.2,4.3]，它们的和为</w:t>
            </w:r>
            <w:r>
              <w:rPr>
                <w:rFonts w:cs="宋体"/>
                <w:b w:val="0"/>
                <w:bCs w:val="0"/>
              </w:rPr>
              <w:t>[5.5, -1.3, -2.2, 2.4, 8.0]</w:t>
            </w:r>
            <w:r>
              <w:rPr>
                <w:rFonts w:hint="eastAsia" w:cs="宋体"/>
                <w:b w:val="0"/>
                <w:bCs w:val="0"/>
              </w:rPr>
              <w:t>，它们的差为</w:t>
            </w:r>
            <w:r>
              <w:rPr>
                <w:rFonts w:cs="宋体"/>
                <w:b w:val="0"/>
                <w:bCs w:val="0"/>
              </w:rPr>
              <w:t>[-4.9, 2.3, 4.0, 0.0, -0.6]</w:t>
            </w:r>
            <w:r>
              <w:rPr>
                <w:rFonts w:hint="eastAsia" w:cs="宋体"/>
                <w:b w:val="0"/>
                <w:bCs w:val="0"/>
              </w:rPr>
              <w:t>，它们的点乘为</w:t>
            </w:r>
            <w:r>
              <w:rPr>
                <w:rFonts w:cs="宋体"/>
                <w:b w:val="0"/>
                <w:bCs w:val="0"/>
              </w:rPr>
              <w:t>[1.56, -0.9, -2.79, 1.44, 15.91]</w:t>
            </w:r>
            <w:r>
              <w:rPr>
                <w:rFonts w:hint="eastAsia" w:cs="宋体"/>
                <w:b w:val="0"/>
                <w:bCs w:val="0"/>
              </w:rPr>
              <w:t>，它们的内积为</w:t>
            </w:r>
            <w:r>
              <w:rPr>
                <w:rFonts w:cs="宋体"/>
                <w:b w:val="0"/>
                <w:bCs w:val="0"/>
              </w:rPr>
              <w:t>15.22</w:t>
            </w:r>
            <w:r>
              <w:rPr>
                <w:rFonts w:hint="eastAsia" w:cs="宋体"/>
                <w:b w:val="0"/>
                <w:bCs w:val="0"/>
              </w:rPr>
              <w:t>。向量的模（n</w:t>
            </w:r>
            <w:r>
              <w:rPr>
                <w:rFonts w:cs="宋体"/>
                <w:b w:val="0"/>
                <w:bCs w:val="0"/>
              </w:rPr>
              <w:t>orm</w:t>
            </w:r>
            <w:r>
              <w:rPr>
                <w:rFonts w:hint="eastAsia" w:cs="宋体"/>
                <w:b w:val="0"/>
                <w:bCs w:val="0"/>
              </w:rPr>
              <w:t>）表示该向量所有分量的平方和的根，例如向量[0.3,0.5,0.9,1.2,3.7]的模为</w:t>
            </w:r>
            <w:r>
              <w:rPr>
                <w:rFonts w:cs="宋体"/>
                <w:b w:val="0"/>
                <w:bCs w:val="0"/>
              </w:rPr>
              <w:t>4.035</w:t>
            </w:r>
            <w:r>
              <w:rPr>
                <w:rFonts w:hint="eastAsia" w:cs="宋体"/>
                <w:b w:val="0"/>
                <w:bCs w:val="0"/>
              </w:rPr>
              <w:t>。编写一个接口Computable，它具有6个抽象方法add、minus、el</w:t>
            </w:r>
            <w:r>
              <w:rPr>
                <w:rFonts w:cs="宋体"/>
                <w:b w:val="0"/>
                <w:bCs w:val="0"/>
              </w:rPr>
              <w:t>ementwiseProduct</w:t>
            </w:r>
            <w:r>
              <w:rPr>
                <w:rFonts w:hint="eastAsia" w:cs="宋体"/>
                <w:b w:val="0"/>
                <w:bCs w:val="0"/>
              </w:rPr>
              <w:t>、i</w:t>
            </w:r>
            <w:r>
              <w:rPr>
                <w:rFonts w:cs="宋体"/>
                <w:b w:val="0"/>
                <w:bCs w:val="0"/>
              </w:rPr>
              <w:t>nner</w:t>
            </w:r>
            <w:r>
              <w:rPr>
                <w:rFonts w:hint="eastAsia" w:cs="宋体"/>
                <w:b w:val="0"/>
                <w:bCs w:val="0"/>
              </w:rPr>
              <w:t>P</w:t>
            </w:r>
            <w:r>
              <w:rPr>
                <w:rFonts w:cs="宋体"/>
                <w:b w:val="0"/>
                <w:bCs w:val="0"/>
              </w:rPr>
              <w:t>roduct</w:t>
            </w:r>
            <w:r>
              <w:rPr>
                <w:rFonts w:hint="eastAsia" w:cs="宋体"/>
                <w:b w:val="0"/>
                <w:bCs w:val="0"/>
              </w:rPr>
              <w:t>、n</w:t>
            </w:r>
            <w:r>
              <w:rPr>
                <w:rFonts w:cs="宋体"/>
                <w:b w:val="0"/>
                <w:bCs w:val="0"/>
              </w:rPr>
              <w:t>orm</w:t>
            </w:r>
            <w:r>
              <w:rPr>
                <w:rFonts w:hint="eastAsia" w:cs="宋体"/>
                <w:b w:val="0"/>
                <w:bCs w:val="0"/>
              </w:rPr>
              <w:t>和compare。编写一个Vector类，通过Computable接口实现5维向量的相加、相减、点乘、内积、模和比较（根据模的大小）。在报告中附上程序截图、</w:t>
            </w:r>
            <w:r>
              <w:rPr>
                <w:rFonts w:cs="宋体"/>
                <w:b w:val="0"/>
                <w:bCs w:val="0"/>
              </w:rPr>
              <w:t>运行结果</w:t>
            </w:r>
            <w:r>
              <w:rPr>
                <w:rFonts w:hint="eastAsia" w:cs="宋体"/>
                <w:b w:val="0"/>
                <w:bCs w:val="0"/>
              </w:rPr>
              <w:t>截图和详细的文字说明。（5</w:t>
            </w:r>
            <w:r>
              <w:rPr>
                <w:rFonts w:cs="宋体"/>
                <w:b w:val="0"/>
                <w:bCs w:val="0"/>
              </w:rPr>
              <w:t>分）</w:t>
            </w:r>
          </w:p>
          <w:p w14:paraId="3685021E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07E4C08D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Computable接口设计：</w:t>
            </w:r>
          </w:p>
          <w:p w14:paraId="27AF0D3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315970" cy="3384550"/>
                  <wp:effectExtent l="0" t="0" r="11430" b="19050"/>
                  <wp:docPr id="3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70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1F54F">
            <w:pPr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/>
              </w:rPr>
              <w:t>Vector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类的设计：</w:t>
            </w:r>
          </w:p>
          <w:p w14:paraId="0ABD2B93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4318635" cy="3822700"/>
                  <wp:effectExtent l="0" t="0" r="24765" b="12700"/>
                  <wp:docPr id="3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635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9F7E8">
            <w:pPr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4265930" cy="4610735"/>
                  <wp:effectExtent l="0" t="0" r="1270" b="12065"/>
                  <wp:docPr id="3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4610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8305D">
            <w:pPr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8730" cy="1946275"/>
                  <wp:effectExtent l="0" t="0" r="1270" b="9525"/>
                  <wp:docPr id="3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730" cy="194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F4124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测试函数：</w:t>
            </w:r>
          </w:p>
          <w:p w14:paraId="50870071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4008755" cy="3353435"/>
                  <wp:effectExtent l="0" t="0" r="4445" b="24765"/>
                  <wp:docPr id="4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755" cy="335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E7031">
            <w:pPr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693670" cy="1362075"/>
                  <wp:effectExtent l="0" t="0" r="24130" b="9525"/>
                  <wp:docPr id="4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2FF15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输出：</w:t>
            </w:r>
          </w:p>
          <w:p w14:paraId="047259C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3321050" cy="2119630"/>
                  <wp:effectExtent l="0" t="0" r="6350" b="13970"/>
                  <wp:docPr id="4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2119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13F7E0">
            <w:pPr>
              <w:rPr>
                <w:b w:val="0"/>
                <w:bCs w:val="0"/>
              </w:rPr>
            </w:pPr>
          </w:p>
          <w:p w14:paraId="314854B7">
            <w:pPr>
              <w:ind w:firstLine="420" w:firstLineChars="200"/>
              <w:rPr>
                <w:b w:val="0"/>
                <w:bCs w:val="0"/>
              </w:rPr>
            </w:pPr>
          </w:p>
          <w:p w14:paraId="22297A00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(3)</w:t>
            </w:r>
            <w:r>
              <w:rPr>
                <w:b w:val="0"/>
                <w:bCs w:val="0"/>
              </w:rPr>
              <w:t xml:space="preserve">. </w:t>
            </w:r>
            <w:r>
              <w:rPr>
                <w:rFonts w:hint="eastAsia"/>
                <w:b w:val="0"/>
                <w:bCs w:val="0"/>
              </w:rPr>
              <w:t>编写Java应用</w:t>
            </w:r>
            <w:r>
              <w:rPr>
                <w:b w:val="0"/>
                <w:bCs w:val="0"/>
              </w:rPr>
              <w:t>程序，</w:t>
            </w:r>
            <w:r>
              <w:rPr>
                <w:rFonts w:hint="eastAsia"/>
                <w:b w:val="0"/>
                <w:bCs w:val="0"/>
              </w:rPr>
              <w:t>通过字符串解析，</w:t>
            </w:r>
            <w:r>
              <w:rPr>
                <w:b w:val="0"/>
                <w:bCs w:val="0"/>
              </w:rPr>
              <w:t>计算</w:t>
            </w:r>
            <w:r>
              <w:rPr>
                <w:rFonts w:hint="eastAsia"/>
                <w:b w:val="0"/>
                <w:bCs w:val="0"/>
              </w:rPr>
              <w:t>字符串</w:t>
            </w:r>
            <w:r>
              <w:rPr>
                <w:b w:val="0"/>
                <w:bCs w:val="0"/>
              </w:rPr>
              <w:t>“</w:t>
            </w:r>
            <w:r>
              <w:rPr>
                <w:rFonts w:hint="eastAsia"/>
                <w:b w:val="0"/>
                <w:bCs w:val="0"/>
              </w:rPr>
              <w:t>上述消息提到，4月27日晚举行的深圳大学40周年校庆捐赠仪式暨“海岸之声”音乐晚会上，多家企业向深圳大学40周年校庆进行捐赠。明礼德教育科技集团有限公司向深圳大学捐赠1000万元；心里程控股集团向深圳大学捐赠1亿元；工勘岩土集团捐赠4000万元；正中集团捐赠5000万元；海岸集团捐赠6000万元；腾讯公益慈善基金会捐赠2亿元。此前，正中集团已向深大捐赠4700万元，海岸集团已向深大捐赠2200万元，腾讯创始人校友团队和腾讯公益慈善基金会已向深大捐赠3.9亿元。除此之外，平安集团捐赠5000万元，点维文化传播捐赠1000万元，叶晓彬校友捐赠1000万元，已于日前完成相关签约。</w:t>
            </w:r>
            <w:r>
              <w:rPr>
                <w:b w:val="0"/>
                <w:bCs w:val="0"/>
              </w:rPr>
              <w:t>”</w:t>
            </w:r>
            <w:r>
              <w:rPr>
                <w:rFonts w:hint="eastAsia"/>
                <w:b w:val="0"/>
                <w:bCs w:val="0"/>
              </w:rPr>
              <w:t>的</w:t>
            </w:r>
            <w:r>
              <w:rPr>
                <w:b w:val="0"/>
                <w:bCs w:val="0"/>
              </w:rPr>
              <w:t>总</w:t>
            </w:r>
            <w:r>
              <w:rPr>
                <w:rFonts w:hint="eastAsia"/>
                <w:b w:val="0"/>
                <w:bCs w:val="0"/>
              </w:rPr>
              <w:t>金额</w:t>
            </w:r>
            <w:r>
              <w:rPr>
                <w:b w:val="0"/>
                <w:bCs w:val="0"/>
              </w:rPr>
              <w:t>。</w:t>
            </w:r>
            <w:r>
              <w:rPr>
                <w:rFonts w:hint="eastAsia" w:cs="宋体"/>
                <w:b w:val="0"/>
                <w:bCs w:val="0"/>
              </w:rPr>
              <w:t>在报告中附上程序截图、完整</w:t>
            </w:r>
            <w:r>
              <w:rPr>
                <w:rFonts w:cs="宋体"/>
                <w:b w:val="0"/>
                <w:bCs w:val="0"/>
              </w:rPr>
              <w:t>的运行结果</w:t>
            </w:r>
            <w:r>
              <w:rPr>
                <w:rFonts w:hint="eastAsia" w:cs="宋体"/>
                <w:b w:val="0"/>
                <w:bCs w:val="0"/>
              </w:rPr>
              <w:t>截图和简要文字说明。</w:t>
            </w:r>
            <w:r>
              <w:rPr>
                <w:rFonts w:hint="eastAsia"/>
                <w:b w:val="0"/>
                <w:bCs w:val="0"/>
              </w:rPr>
              <w:t>（5</w:t>
            </w:r>
            <w:r>
              <w:rPr>
                <w:b w:val="0"/>
                <w:bCs w:val="0"/>
              </w:rPr>
              <w:t>分</w:t>
            </w:r>
            <w:r>
              <w:rPr>
                <w:rFonts w:hint="eastAsia"/>
                <w:b w:val="0"/>
                <w:bCs w:val="0"/>
              </w:rPr>
              <w:t>）</w:t>
            </w:r>
          </w:p>
          <w:p w14:paraId="6FF88B7E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将文本作为字符串输入</w:t>
            </w:r>
          </w:p>
          <w:p w14:paraId="06BE24CF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将亿转换为10000万元</w:t>
            </w:r>
          </w:p>
          <w:p w14:paraId="573DFC7A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再将万转换为10000元</w:t>
            </w:r>
          </w:p>
          <w:p w14:paraId="1C5E079D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代码：</w:t>
            </w:r>
          </w:p>
          <w:p w14:paraId="4D3FF91D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4568190" cy="3657600"/>
                  <wp:effectExtent l="0" t="0" r="3810" b="0"/>
                  <wp:docPr id="3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19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C5045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运行结果：</w:t>
            </w:r>
          </w:p>
          <w:p w14:paraId="15BA83D8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621280" cy="2958465"/>
                  <wp:effectExtent l="0" t="0" r="20320" b="13335"/>
                  <wp:docPr id="3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0" cy="295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E9C35D">
            <w:pPr>
              <w:rPr>
                <w:b w:val="0"/>
                <w:bCs w:val="0"/>
              </w:rPr>
            </w:pPr>
          </w:p>
          <w:p w14:paraId="4DC21383">
            <w:pPr>
              <w:numPr>
                <w:ilvl w:val="0"/>
                <w:numId w:val="1"/>
              </w:numPr>
              <w:ind w:firstLine="420" w:firstLineChars="200"/>
              <w:rPr>
                <w:rFonts w:hint="eastAsia"/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. </w:t>
            </w:r>
            <w:r>
              <w:rPr>
                <w:rFonts w:hint="eastAsia"/>
                <w:b w:val="0"/>
                <w:bCs w:val="0"/>
              </w:rPr>
              <w:t>编写Java应用</w:t>
            </w:r>
            <w:r>
              <w:rPr>
                <w:b w:val="0"/>
                <w:bCs w:val="0"/>
              </w:rPr>
              <w:t>程序，</w:t>
            </w:r>
            <w:r>
              <w:rPr>
                <w:rFonts w:hint="eastAsia"/>
                <w:b w:val="0"/>
                <w:bCs w:val="0"/>
              </w:rPr>
              <w:t>随机生成一个包含有大写英文字母、小写英文字母、数字和其他字符混杂的字符串(例如Aa123bEFGa$aa@49023)，解析该字符串并要求按顺序输出小写英文字母（abaaa）、大写英文字母（例如AEFG）、数字（12349023）和其他字符（$@）。要求循环连续测试5次，</w:t>
            </w:r>
            <w:r>
              <w:rPr>
                <w:rFonts w:hint="eastAsia" w:cs="宋体"/>
                <w:b w:val="0"/>
                <w:bCs w:val="0"/>
              </w:rPr>
              <w:t>在报告中附上程序截图、完整</w:t>
            </w:r>
            <w:r>
              <w:rPr>
                <w:rFonts w:cs="宋体"/>
                <w:b w:val="0"/>
                <w:bCs w:val="0"/>
              </w:rPr>
              <w:t>的运行结果</w:t>
            </w:r>
            <w:r>
              <w:rPr>
                <w:rFonts w:hint="eastAsia" w:cs="宋体"/>
                <w:b w:val="0"/>
                <w:bCs w:val="0"/>
              </w:rPr>
              <w:t>截图和简要文字说明。</w:t>
            </w:r>
            <w:r>
              <w:rPr>
                <w:rFonts w:hint="eastAsia"/>
                <w:b w:val="0"/>
                <w:bCs w:val="0"/>
              </w:rPr>
              <w:t>（5</w:t>
            </w:r>
            <w:r>
              <w:rPr>
                <w:b w:val="0"/>
                <w:bCs w:val="0"/>
              </w:rPr>
              <w:t>分</w:t>
            </w:r>
            <w:r>
              <w:rPr>
                <w:rFonts w:hint="eastAsia"/>
                <w:b w:val="0"/>
                <w:bCs w:val="0"/>
              </w:rPr>
              <w:t>）</w:t>
            </w:r>
          </w:p>
          <w:p w14:paraId="47F7680C"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代码：命名为Class0304</w:t>
            </w:r>
          </w:p>
          <w:p w14:paraId="48CC243D"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4920" cy="5431790"/>
                  <wp:effectExtent l="0" t="0" r="5080" b="381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543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79EE02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4FACA807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2DB70490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6136D0FE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0EFC8175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07FF2F89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63CF5FED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259FFA0A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05481D8A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3AA1EAAF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5A8500BB">
            <w:pPr>
              <w:ind w:firstLine="420" w:firstLineChars="200"/>
              <w:rPr>
                <w:b w:val="0"/>
                <w:bCs w:val="0"/>
              </w:rPr>
            </w:pPr>
          </w:p>
          <w:p w14:paraId="0BAFC69A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(5)</w:t>
            </w:r>
            <w:r>
              <w:rPr>
                <w:b w:val="0"/>
                <w:bCs w:val="0"/>
              </w:rPr>
              <w:t xml:space="preserve">. </w:t>
            </w:r>
            <w:r>
              <w:rPr>
                <w:rFonts w:hint="eastAsia"/>
                <w:b w:val="0"/>
                <w:bCs w:val="0"/>
              </w:rPr>
              <w:t>编写Java应用</w:t>
            </w:r>
            <w:r>
              <w:rPr>
                <w:b w:val="0"/>
                <w:bCs w:val="0"/>
              </w:rPr>
              <w:t>程序，</w:t>
            </w:r>
            <w:r>
              <w:rPr>
                <w:rFonts w:hint="eastAsia"/>
                <w:b w:val="0"/>
                <w:bCs w:val="0"/>
              </w:rPr>
              <w:t>统计分析新闻报导</w:t>
            </w:r>
            <w:r>
              <w:rPr>
                <w:b w:val="0"/>
                <w:bCs w:val="0"/>
              </w:rPr>
              <w:t>Pioneering Shenzhen SEZ to continue spearheading reform and opening-up: China Daily editorial</w:t>
            </w:r>
            <w:r>
              <w:rPr>
                <w:rFonts w:hint="eastAsia"/>
                <w:b w:val="0"/>
                <w:bCs w:val="0"/>
              </w:rPr>
              <w:t>中每个英文单词出现的次数（统一转为小写，不需要写爬虫，可以把整篇报导当作一个字符串读入），并输出出现次数最多的10个英文单词（按出现次数排序从大到小排列，如次数相同则按字母顺序）。</w:t>
            </w:r>
            <w:r>
              <w:rPr>
                <w:rFonts w:hint="eastAsia" w:cs="宋体"/>
                <w:b w:val="0"/>
                <w:bCs w:val="0"/>
              </w:rPr>
              <w:t>在报告中附上程序截图、完整</w:t>
            </w:r>
            <w:r>
              <w:rPr>
                <w:rFonts w:cs="宋体"/>
                <w:b w:val="0"/>
                <w:bCs w:val="0"/>
              </w:rPr>
              <w:t>的运行结果</w:t>
            </w:r>
            <w:r>
              <w:rPr>
                <w:rFonts w:hint="eastAsia" w:cs="宋体"/>
                <w:b w:val="0"/>
                <w:bCs w:val="0"/>
              </w:rPr>
              <w:t>截图和简要文字说明。</w:t>
            </w:r>
            <w:r>
              <w:rPr>
                <w:rFonts w:hint="eastAsia"/>
                <w:b w:val="0"/>
                <w:bCs w:val="0"/>
              </w:rPr>
              <w:t>（5</w:t>
            </w:r>
            <w:r>
              <w:rPr>
                <w:b w:val="0"/>
                <w:bCs w:val="0"/>
              </w:rPr>
              <w:t>分</w:t>
            </w:r>
            <w:r>
              <w:rPr>
                <w:rFonts w:hint="eastAsia"/>
                <w:b w:val="0"/>
                <w:bCs w:val="0"/>
              </w:rPr>
              <w:t>）</w:t>
            </w:r>
          </w:p>
          <w:p w14:paraId="7162BDCF">
            <w:pPr>
              <w:ind w:firstLine="420" w:firstLineChars="200"/>
              <w:rPr>
                <w:rFonts w:cs="宋体"/>
                <w:b w:val="0"/>
                <w:bCs w:val="0"/>
              </w:rPr>
            </w:pPr>
            <w:r>
              <w:rPr>
                <w:rFonts w:cs="宋体"/>
                <w:b w:val="0"/>
                <w:bCs w:val="0"/>
              </w:rPr>
              <w:t>报导链接：</w:t>
            </w:r>
            <w:r>
              <w:rPr>
                <w:b w:val="0"/>
                <w:bCs w:val="0"/>
              </w:rPr>
              <w:fldChar w:fldCharType="begin"/>
            </w:r>
            <w:r>
              <w:rPr>
                <w:b w:val="0"/>
                <w:bCs w:val="0"/>
              </w:rPr>
              <w:instrText xml:space="preserve"> HYPERLINK "https://www.chinadaily.com.cn/a/202508/25/WS68ac5880a310851ffdb500a8.html" </w:instrText>
            </w:r>
            <w:r>
              <w:rPr>
                <w:b w:val="0"/>
                <w:bCs w:val="0"/>
              </w:rPr>
              <w:fldChar w:fldCharType="separate"/>
            </w:r>
            <w:r>
              <w:rPr>
                <w:rStyle w:val="12"/>
                <w:rFonts w:cs="宋体"/>
                <w:b w:val="0"/>
                <w:bCs w:val="0"/>
                <w:sz w:val="18"/>
              </w:rPr>
              <w:t>https://www.chinadaily.com.cn/a/202508/25/WS68ac5880a310851ffdb500a8.html</w:t>
            </w:r>
            <w:r>
              <w:rPr>
                <w:rStyle w:val="12"/>
                <w:rFonts w:cs="宋体"/>
                <w:b w:val="0"/>
                <w:bCs w:val="0"/>
                <w:sz w:val="18"/>
              </w:rPr>
              <w:fldChar w:fldCharType="end"/>
            </w:r>
          </w:p>
          <w:p w14:paraId="6A0D29E1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将整篇报道当作一个字符串读入：</w:t>
            </w:r>
          </w:p>
          <w:p w14:paraId="4A4D6893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代码：</w:t>
            </w:r>
          </w:p>
          <w:p w14:paraId="3F088342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8095" cy="4462145"/>
                  <wp:effectExtent l="0" t="0" r="1905" b="8255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095" cy="446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0C7AC7">
            <w:pPr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79365" cy="4129405"/>
                  <wp:effectExtent l="0" t="0" r="635" b="10795"/>
                  <wp:docPr id="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365" cy="412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ED631">
            <w:pPr>
              <w:rPr>
                <w:rFonts w:cs="宋体"/>
                <w:b w:val="0"/>
                <w:bCs w:val="0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5081905" cy="2682240"/>
                  <wp:effectExtent l="0" t="0" r="23495" b="10160"/>
                  <wp:docPr id="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905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C14F4">
            <w:pPr>
              <w:rPr>
                <w:rFonts w:hint="eastAsia" w:cs="宋体"/>
                <w:b w:val="0"/>
                <w:bCs w:val="0"/>
                <w:lang w:val="en-US" w:eastAsia="zh-CN"/>
              </w:rPr>
            </w:pPr>
            <w:r>
              <w:rPr>
                <w:rFonts w:hint="eastAsia" w:cs="宋体"/>
                <w:b w:val="0"/>
                <w:bCs w:val="0"/>
                <w:lang w:val="en-US" w:eastAsia="zh-CN"/>
              </w:rPr>
              <w:t>输出结果：</w:t>
            </w:r>
          </w:p>
          <w:p w14:paraId="390D58A7">
            <w:pPr>
              <w:rPr>
                <w:rFonts w:hint="default" w:cs="宋体"/>
                <w:b w:val="0"/>
                <w:bCs w:val="0"/>
                <w:lang w:val="en-US" w:eastAsia="zh-CN"/>
              </w:rPr>
            </w:pPr>
            <w:r>
              <w:rPr>
                <w:b w:val="0"/>
                <w:bCs w:val="0"/>
              </w:rPr>
              <w:drawing>
                <wp:inline distT="0" distB="0" distL="114300" distR="114300">
                  <wp:extent cx="2599055" cy="3759200"/>
                  <wp:effectExtent l="0" t="0" r="17145" b="0"/>
                  <wp:docPr id="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55" cy="375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BCB7EB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13E8A610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5F3778AC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6E1D358C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719C3E9B">
            <w:pPr>
              <w:ind w:firstLine="420" w:firstLineChars="200"/>
              <w:rPr>
                <w:rFonts w:cs="宋体"/>
                <w:b w:val="0"/>
                <w:bCs w:val="0"/>
              </w:rPr>
            </w:pPr>
          </w:p>
          <w:p w14:paraId="459CFAB7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+</w:t>
            </w:r>
            <w:r>
              <w:rPr>
                <w:b w:val="0"/>
                <w:bCs w:val="0"/>
              </w:rPr>
              <w:t>+++++++++++++++++++++++++++++++++++++++++++++++++++++</w:t>
            </w:r>
          </w:p>
          <w:p w14:paraId="459CFAB8">
            <w:pPr>
              <w:rPr>
                <w:b w:val="0"/>
                <w:bCs w:val="0"/>
              </w:rPr>
            </w:pPr>
            <w:r>
              <w:rPr>
                <w:rFonts w:hint="eastAsia" w:cs="宋体"/>
                <w:b w:val="0"/>
                <w:bCs w:val="0"/>
              </w:rPr>
              <w:t>其他（例如感想、建议等等）。</w:t>
            </w:r>
          </w:p>
          <w:p w14:paraId="618D7056">
            <w:pPr>
              <w:ind w:firstLine="420" w:firstLineChars="20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通过本次Java程序设计实验，我不仅掌握了面向对象编程的核心技术，还培养了系统设计和问题解决的能力。实验内容的设置既注重基础知识的巩固，又关注实际应用能力的培养。在今后的学习中，我将继续深化Java技术栈的学习，积极参与项目实践，为成为一名优秀的软件工程师打下坚实基础。</w:t>
            </w:r>
          </w:p>
          <w:p w14:paraId="46F1E029">
            <w:pPr>
              <w:ind w:firstLine="420" w:firstLineChars="200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建议未来实验可以更加注重工程实践和团队协作，引入更多企业级开发的最佳实践，帮助我们更好地适应未来的工作需求。</w:t>
            </w:r>
          </w:p>
          <w:p w14:paraId="459CFAB9">
            <w:pPr>
              <w:rPr>
                <w:b w:val="0"/>
                <w:bCs w:val="0"/>
              </w:rPr>
            </w:pPr>
          </w:p>
          <w:p w14:paraId="459CFABA">
            <w:pPr>
              <w:rPr>
                <w:b w:val="0"/>
                <w:bCs w:val="0"/>
              </w:rPr>
            </w:pPr>
          </w:p>
          <w:p w14:paraId="459CFABB">
            <w:pPr>
              <w:rPr>
                <w:b w:val="0"/>
                <w:bCs w:val="0"/>
              </w:rPr>
            </w:pPr>
          </w:p>
          <w:p w14:paraId="459CFABC">
            <w:pPr>
              <w:rPr>
                <w:b w:val="0"/>
                <w:bCs w:val="0"/>
              </w:rPr>
            </w:pPr>
          </w:p>
          <w:p w14:paraId="459CFABD">
            <w:pPr>
              <w:rPr>
                <w:b w:val="0"/>
                <w:bCs w:val="0"/>
              </w:rPr>
            </w:pPr>
          </w:p>
          <w:p w14:paraId="459CFABE">
            <w:pPr>
              <w:rPr>
                <w:b w:val="0"/>
                <w:bCs w:val="0"/>
              </w:rPr>
            </w:pPr>
          </w:p>
          <w:p w14:paraId="459CFABF">
            <w:pPr>
              <w:rPr>
                <w:b w:val="0"/>
                <w:bCs w:val="0"/>
              </w:rPr>
            </w:pPr>
          </w:p>
          <w:p w14:paraId="459CFAC0">
            <w:pPr>
              <w:rPr>
                <w:b w:val="0"/>
                <w:bCs w:val="0"/>
              </w:rPr>
            </w:pPr>
          </w:p>
          <w:p w14:paraId="459CFAC1">
            <w:pPr>
              <w:rPr>
                <w:b w:val="0"/>
                <w:bCs w:val="0"/>
              </w:rPr>
            </w:pPr>
          </w:p>
        </w:tc>
      </w:tr>
    </w:tbl>
    <w:p w14:paraId="459CFAC3"/>
    <w:p w14:paraId="459CFAC4"/>
    <w:p w14:paraId="459CFAC5">
      <w:r>
        <w:rPr>
          <w:rFonts w:hint="eastAsia" w:cs="宋体"/>
        </w:rPr>
        <w:t>深圳大学学生实验报告用纸</w:t>
      </w:r>
    </w:p>
    <w:p w14:paraId="459CFAC6"/>
    <w:tbl>
      <w:tblPr>
        <w:tblStyle w:val="7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 w14:paraId="459CFADC">
        <w:trPr>
          <w:trHeight w:val="6496" w:hRule="atLeast"/>
        </w:trPr>
        <w:tc>
          <w:tcPr>
            <w:tcW w:w="8160" w:type="dxa"/>
          </w:tcPr>
          <w:p w14:paraId="459CFAC7">
            <w:r>
              <w:rPr>
                <w:rFonts w:hint="eastAsia" w:cs="宋体"/>
              </w:rPr>
              <w:t>指导教师批阅意见：</w:t>
            </w:r>
          </w:p>
          <w:p w14:paraId="459CFAC8"/>
          <w:p w14:paraId="459CFAC9"/>
          <w:p w14:paraId="459CFACA"/>
          <w:p w14:paraId="459CFACB"/>
          <w:p w14:paraId="459CFACC"/>
          <w:p w14:paraId="459CFACD"/>
          <w:p w14:paraId="459CFACE"/>
          <w:p w14:paraId="459CFACF"/>
          <w:p w14:paraId="459CFAD0"/>
          <w:p w14:paraId="459CFAD1"/>
          <w:p w14:paraId="459CFAD2">
            <w:r>
              <w:rPr>
                <w:rFonts w:hint="eastAsia" w:cs="宋体"/>
              </w:rPr>
              <w:t>成绩评定：</w:t>
            </w:r>
          </w:p>
          <w:p w14:paraId="459CFAD3"/>
          <w:p w14:paraId="459CFAD4"/>
          <w:p w14:paraId="459CFAD5"/>
          <w:p w14:paraId="459CFAD6"/>
          <w:p w14:paraId="459CFAD7"/>
          <w:p w14:paraId="459CFAD8"/>
          <w:p w14:paraId="459CFAD9"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 w14:paraId="459CFADA"/>
          <w:p w14:paraId="459CFADB"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</w:rPr>
              <w:t>5年   月    日</w:t>
            </w:r>
          </w:p>
        </w:tc>
      </w:tr>
      <w:tr w14:paraId="459CFADE">
        <w:trPr>
          <w:trHeight w:val="1236" w:hRule="atLeast"/>
        </w:trPr>
        <w:tc>
          <w:tcPr>
            <w:tcW w:w="8160" w:type="dxa"/>
          </w:tcPr>
          <w:p w14:paraId="459CFADD">
            <w:r>
              <w:rPr>
                <w:rFonts w:hint="eastAsia" w:cs="宋体"/>
              </w:rPr>
              <w:t>备注：</w:t>
            </w:r>
          </w:p>
        </w:tc>
      </w:tr>
    </w:tbl>
    <w:p w14:paraId="459CFADF"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 w14:paraId="459CFAE0"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FA743E"/>
    <w:multiLevelType w:val="singleLevel"/>
    <w:tmpl w:val="BEFA743E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9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2E2"/>
    <w:rsid w:val="000012B3"/>
    <w:rsid w:val="00004BA5"/>
    <w:rsid w:val="00005116"/>
    <w:rsid w:val="00007EE4"/>
    <w:rsid w:val="00020A0E"/>
    <w:rsid w:val="000329F4"/>
    <w:rsid w:val="0003756B"/>
    <w:rsid w:val="0004068F"/>
    <w:rsid w:val="00041D55"/>
    <w:rsid w:val="00044DE3"/>
    <w:rsid w:val="00060F37"/>
    <w:rsid w:val="00063C07"/>
    <w:rsid w:val="00066DD8"/>
    <w:rsid w:val="00067CA0"/>
    <w:rsid w:val="0007447E"/>
    <w:rsid w:val="00075738"/>
    <w:rsid w:val="00080D4C"/>
    <w:rsid w:val="0008159F"/>
    <w:rsid w:val="00081D7E"/>
    <w:rsid w:val="00087358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28CD"/>
    <w:rsid w:val="000B4196"/>
    <w:rsid w:val="000B5844"/>
    <w:rsid w:val="000C28DE"/>
    <w:rsid w:val="000C6CD1"/>
    <w:rsid w:val="000C6ECC"/>
    <w:rsid w:val="000D766B"/>
    <w:rsid w:val="000E273F"/>
    <w:rsid w:val="000E3543"/>
    <w:rsid w:val="000F12E9"/>
    <w:rsid w:val="000F2E7E"/>
    <w:rsid w:val="000F4FB2"/>
    <w:rsid w:val="00100461"/>
    <w:rsid w:val="001007D5"/>
    <w:rsid w:val="00101C99"/>
    <w:rsid w:val="001029A2"/>
    <w:rsid w:val="00103D87"/>
    <w:rsid w:val="0010467D"/>
    <w:rsid w:val="001053B5"/>
    <w:rsid w:val="001101BF"/>
    <w:rsid w:val="001105EC"/>
    <w:rsid w:val="00113091"/>
    <w:rsid w:val="0011363A"/>
    <w:rsid w:val="0011491C"/>
    <w:rsid w:val="00115113"/>
    <w:rsid w:val="00127934"/>
    <w:rsid w:val="00127C22"/>
    <w:rsid w:val="00131854"/>
    <w:rsid w:val="0013671E"/>
    <w:rsid w:val="00137040"/>
    <w:rsid w:val="00137685"/>
    <w:rsid w:val="00140257"/>
    <w:rsid w:val="00141759"/>
    <w:rsid w:val="0014196B"/>
    <w:rsid w:val="00143066"/>
    <w:rsid w:val="00145A06"/>
    <w:rsid w:val="00150CB9"/>
    <w:rsid w:val="001565D4"/>
    <w:rsid w:val="00164EE7"/>
    <w:rsid w:val="00170431"/>
    <w:rsid w:val="00171A00"/>
    <w:rsid w:val="00173142"/>
    <w:rsid w:val="001734F5"/>
    <w:rsid w:val="00177B7E"/>
    <w:rsid w:val="001812DC"/>
    <w:rsid w:val="00183249"/>
    <w:rsid w:val="00187D07"/>
    <w:rsid w:val="00187E48"/>
    <w:rsid w:val="001B33DE"/>
    <w:rsid w:val="001C067F"/>
    <w:rsid w:val="001C2248"/>
    <w:rsid w:val="001D267D"/>
    <w:rsid w:val="001E3E49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17FCB"/>
    <w:rsid w:val="00220244"/>
    <w:rsid w:val="00224F16"/>
    <w:rsid w:val="00226C45"/>
    <w:rsid w:val="00230A22"/>
    <w:rsid w:val="00233124"/>
    <w:rsid w:val="0024009C"/>
    <w:rsid w:val="00240C40"/>
    <w:rsid w:val="00240FC5"/>
    <w:rsid w:val="00244525"/>
    <w:rsid w:val="0025102B"/>
    <w:rsid w:val="0026279E"/>
    <w:rsid w:val="00284E22"/>
    <w:rsid w:val="00285554"/>
    <w:rsid w:val="002858E5"/>
    <w:rsid w:val="00297C7C"/>
    <w:rsid w:val="002A303C"/>
    <w:rsid w:val="002A3CCD"/>
    <w:rsid w:val="002A7103"/>
    <w:rsid w:val="002B02D0"/>
    <w:rsid w:val="002C200C"/>
    <w:rsid w:val="002C5C13"/>
    <w:rsid w:val="002C68DD"/>
    <w:rsid w:val="002D0EA5"/>
    <w:rsid w:val="002E1010"/>
    <w:rsid w:val="002E2655"/>
    <w:rsid w:val="002F180C"/>
    <w:rsid w:val="002F33B6"/>
    <w:rsid w:val="002F698C"/>
    <w:rsid w:val="002F789F"/>
    <w:rsid w:val="003026C5"/>
    <w:rsid w:val="00307D2A"/>
    <w:rsid w:val="00310DE0"/>
    <w:rsid w:val="00320977"/>
    <w:rsid w:val="00321719"/>
    <w:rsid w:val="00324310"/>
    <w:rsid w:val="0033264A"/>
    <w:rsid w:val="003334C8"/>
    <w:rsid w:val="00342501"/>
    <w:rsid w:val="00343760"/>
    <w:rsid w:val="00350D04"/>
    <w:rsid w:val="0035160B"/>
    <w:rsid w:val="003523C1"/>
    <w:rsid w:val="0035489D"/>
    <w:rsid w:val="00357F3B"/>
    <w:rsid w:val="00360F15"/>
    <w:rsid w:val="00366B34"/>
    <w:rsid w:val="00367E51"/>
    <w:rsid w:val="0037136A"/>
    <w:rsid w:val="003714F6"/>
    <w:rsid w:val="00376F2C"/>
    <w:rsid w:val="00377FF1"/>
    <w:rsid w:val="00382CFF"/>
    <w:rsid w:val="0038695B"/>
    <w:rsid w:val="003872C7"/>
    <w:rsid w:val="0039464F"/>
    <w:rsid w:val="00395367"/>
    <w:rsid w:val="003968DC"/>
    <w:rsid w:val="003A2860"/>
    <w:rsid w:val="003A3077"/>
    <w:rsid w:val="003B0583"/>
    <w:rsid w:val="003B1038"/>
    <w:rsid w:val="003B1604"/>
    <w:rsid w:val="003B4813"/>
    <w:rsid w:val="003C3CCE"/>
    <w:rsid w:val="003D265C"/>
    <w:rsid w:val="003D6BD4"/>
    <w:rsid w:val="003D6BD5"/>
    <w:rsid w:val="003D7D49"/>
    <w:rsid w:val="00403245"/>
    <w:rsid w:val="004120E5"/>
    <w:rsid w:val="004243DE"/>
    <w:rsid w:val="004256B7"/>
    <w:rsid w:val="004279C1"/>
    <w:rsid w:val="00433FC7"/>
    <w:rsid w:val="00444FDE"/>
    <w:rsid w:val="004504DE"/>
    <w:rsid w:val="00450DA8"/>
    <w:rsid w:val="00453F91"/>
    <w:rsid w:val="00455534"/>
    <w:rsid w:val="00457357"/>
    <w:rsid w:val="00467C3A"/>
    <w:rsid w:val="004707A1"/>
    <w:rsid w:val="00474FE5"/>
    <w:rsid w:val="00477E24"/>
    <w:rsid w:val="0048011C"/>
    <w:rsid w:val="0048587B"/>
    <w:rsid w:val="00497A5E"/>
    <w:rsid w:val="004B08BE"/>
    <w:rsid w:val="004B3633"/>
    <w:rsid w:val="004C06C2"/>
    <w:rsid w:val="004C519F"/>
    <w:rsid w:val="004D078F"/>
    <w:rsid w:val="004D2116"/>
    <w:rsid w:val="004D40C2"/>
    <w:rsid w:val="004D7B1D"/>
    <w:rsid w:val="004E3533"/>
    <w:rsid w:val="004E4D52"/>
    <w:rsid w:val="004F280C"/>
    <w:rsid w:val="004F34EA"/>
    <w:rsid w:val="004F4B2C"/>
    <w:rsid w:val="00500324"/>
    <w:rsid w:val="0051167C"/>
    <w:rsid w:val="005137EF"/>
    <w:rsid w:val="00516C18"/>
    <w:rsid w:val="00524F1B"/>
    <w:rsid w:val="0053124E"/>
    <w:rsid w:val="0053275C"/>
    <w:rsid w:val="005340D9"/>
    <w:rsid w:val="005343F0"/>
    <w:rsid w:val="005371B6"/>
    <w:rsid w:val="005428AA"/>
    <w:rsid w:val="00544182"/>
    <w:rsid w:val="00545BB2"/>
    <w:rsid w:val="00553304"/>
    <w:rsid w:val="005554BF"/>
    <w:rsid w:val="00555E9E"/>
    <w:rsid w:val="00566085"/>
    <w:rsid w:val="005717A7"/>
    <w:rsid w:val="005816E0"/>
    <w:rsid w:val="00581926"/>
    <w:rsid w:val="00587179"/>
    <w:rsid w:val="00591FEE"/>
    <w:rsid w:val="005929AE"/>
    <w:rsid w:val="005971B3"/>
    <w:rsid w:val="005A0067"/>
    <w:rsid w:val="005A0FD7"/>
    <w:rsid w:val="005A3CF4"/>
    <w:rsid w:val="005A5531"/>
    <w:rsid w:val="005A76C4"/>
    <w:rsid w:val="005B37FC"/>
    <w:rsid w:val="005C765B"/>
    <w:rsid w:val="005E2C28"/>
    <w:rsid w:val="005E368C"/>
    <w:rsid w:val="005E4421"/>
    <w:rsid w:val="005F3E32"/>
    <w:rsid w:val="005F3E77"/>
    <w:rsid w:val="00607EEF"/>
    <w:rsid w:val="00612227"/>
    <w:rsid w:val="00613335"/>
    <w:rsid w:val="006138B4"/>
    <w:rsid w:val="00622075"/>
    <w:rsid w:val="0062652C"/>
    <w:rsid w:val="0062732A"/>
    <w:rsid w:val="00627B7B"/>
    <w:rsid w:val="0063794A"/>
    <w:rsid w:val="0065769D"/>
    <w:rsid w:val="00657E09"/>
    <w:rsid w:val="0066160C"/>
    <w:rsid w:val="006617A8"/>
    <w:rsid w:val="00670DA1"/>
    <w:rsid w:val="00671F47"/>
    <w:rsid w:val="006748EF"/>
    <w:rsid w:val="00680584"/>
    <w:rsid w:val="00695556"/>
    <w:rsid w:val="00697809"/>
    <w:rsid w:val="006A3876"/>
    <w:rsid w:val="006B4661"/>
    <w:rsid w:val="006B5819"/>
    <w:rsid w:val="006C425B"/>
    <w:rsid w:val="006C5BF8"/>
    <w:rsid w:val="006C682D"/>
    <w:rsid w:val="006D267A"/>
    <w:rsid w:val="006D424E"/>
    <w:rsid w:val="006D62C3"/>
    <w:rsid w:val="006E19BA"/>
    <w:rsid w:val="006E49D5"/>
    <w:rsid w:val="006E4D4B"/>
    <w:rsid w:val="006E5C5D"/>
    <w:rsid w:val="006F219D"/>
    <w:rsid w:val="006F4B34"/>
    <w:rsid w:val="0070098B"/>
    <w:rsid w:val="00702903"/>
    <w:rsid w:val="007037F6"/>
    <w:rsid w:val="0071270D"/>
    <w:rsid w:val="007243A2"/>
    <w:rsid w:val="00724E9F"/>
    <w:rsid w:val="00725A0E"/>
    <w:rsid w:val="007322C5"/>
    <w:rsid w:val="00734A1A"/>
    <w:rsid w:val="00735527"/>
    <w:rsid w:val="0073698D"/>
    <w:rsid w:val="00743121"/>
    <w:rsid w:val="00744DBD"/>
    <w:rsid w:val="00761F09"/>
    <w:rsid w:val="0077008B"/>
    <w:rsid w:val="00782AB9"/>
    <w:rsid w:val="00783763"/>
    <w:rsid w:val="0079140A"/>
    <w:rsid w:val="0079357C"/>
    <w:rsid w:val="00793728"/>
    <w:rsid w:val="007951A1"/>
    <w:rsid w:val="007958AB"/>
    <w:rsid w:val="007964AF"/>
    <w:rsid w:val="007A2D15"/>
    <w:rsid w:val="007A35B3"/>
    <w:rsid w:val="007B26B0"/>
    <w:rsid w:val="007B4234"/>
    <w:rsid w:val="007B4B0C"/>
    <w:rsid w:val="007C0CFC"/>
    <w:rsid w:val="007C4AE2"/>
    <w:rsid w:val="007C7260"/>
    <w:rsid w:val="007D2A88"/>
    <w:rsid w:val="007D3DE1"/>
    <w:rsid w:val="007D4409"/>
    <w:rsid w:val="007D53C0"/>
    <w:rsid w:val="007E1EC4"/>
    <w:rsid w:val="007E2074"/>
    <w:rsid w:val="007E39CA"/>
    <w:rsid w:val="007E3D19"/>
    <w:rsid w:val="007E5F12"/>
    <w:rsid w:val="007E7B37"/>
    <w:rsid w:val="007F4E05"/>
    <w:rsid w:val="00806B3F"/>
    <w:rsid w:val="00811BA2"/>
    <w:rsid w:val="00820602"/>
    <w:rsid w:val="00822C00"/>
    <w:rsid w:val="00823985"/>
    <w:rsid w:val="0082613C"/>
    <w:rsid w:val="00826A94"/>
    <w:rsid w:val="00830763"/>
    <w:rsid w:val="00841FC6"/>
    <w:rsid w:val="00845AA6"/>
    <w:rsid w:val="00845D46"/>
    <w:rsid w:val="00846AD0"/>
    <w:rsid w:val="00847415"/>
    <w:rsid w:val="00851215"/>
    <w:rsid w:val="008524A6"/>
    <w:rsid w:val="00854594"/>
    <w:rsid w:val="00856DB4"/>
    <w:rsid w:val="00860295"/>
    <w:rsid w:val="00861949"/>
    <w:rsid w:val="00882A5B"/>
    <w:rsid w:val="008836D3"/>
    <w:rsid w:val="00885127"/>
    <w:rsid w:val="00886744"/>
    <w:rsid w:val="00886F48"/>
    <w:rsid w:val="00890392"/>
    <w:rsid w:val="00890E2C"/>
    <w:rsid w:val="00892633"/>
    <w:rsid w:val="008C38B9"/>
    <w:rsid w:val="008E57C1"/>
    <w:rsid w:val="008E6282"/>
    <w:rsid w:val="008F05B2"/>
    <w:rsid w:val="008F1437"/>
    <w:rsid w:val="008F233C"/>
    <w:rsid w:val="00900A1A"/>
    <w:rsid w:val="0090242D"/>
    <w:rsid w:val="00907581"/>
    <w:rsid w:val="00920845"/>
    <w:rsid w:val="0092440B"/>
    <w:rsid w:val="009250E8"/>
    <w:rsid w:val="00931E4D"/>
    <w:rsid w:val="00933E03"/>
    <w:rsid w:val="0093403A"/>
    <w:rsid w:val="00942A49"/>
    <w:rsid w:val="00944A2C"/>
    <w:rsid w:val="00946CF9"/>
    <w:rsid w:val="00954E3C"/>
    <w:rsid w:val="009553E7"/>
    <w:rsid w:val="00960DF4"/>
    <w:rsid w:val="00961A0D"/>
    <w:rsid w:val="00961E1B"/>
    <w:rsid w:val="00964516"/>
    <w:rsid w:val="00967AA8"/>
    <w:rsid w:val="0097010C"/>
    <w:rsid w:val="009718D8"/>
    <w:rsid w:val="00972C1C"/>
    <w:rsid w:val="00975692"/>
    <w:rsid w:val="00975D73"/>
    <w:rsid w:val="00976730"/>
    <w:rsid w:val="00980983"/>
    <w:rsid w:val="00990B5F"/>
    <w:rsid w:val="00992FA4"/>
    <w:rsid w:val="009A0B98"/>
    <w:rsid w:val="009B36D8"/>
    <w:rsid w:val="009C0360"/>
    <w:rsid w:val="009C2151"/>
    <w:rsid w:val="009C6480"/>
    <w:rsid w:val="009D2E9A"/>
    <w:rsid w:val="009E1A8D"/>
    <w:rsid w:val="009E36E2"/>
    <w:rsid w:val="009F03AC"/>
    <w:rsid w:val="009F0B3C"/>
    <w:rsid w:val="009F0D0F"/>
    <w:rsid w:val="009F288C"/>
    <w:rsid w:val="00A04FFD"/>
    <w:rsid w:val="00A053B8"/>
    <w:rsid w:val="00A162B7"/>
    <w:rsid w:val="00A27F68"/>
    <w:rsid w:val="00A31BE3"/>
    <w:rsid w:val="00A37049"/>
    <w:rsid w:val="00A41C32"/>
    <w:rsid w:val="00A41E2A"/>
    <w:rsid w:val="00A438CF"/>
    <w:rsid w:val="00A43F49"/>
    <w:rsid w:val="00A45499"/>
    <w:rsid w:val="00A46C66"/>
    <w:rsid w:val="00A47DA0"/>
    <w:rsid w:val="00A5163B"/>
    <w:rsid w:val="00A54084"/>
    <w:rsid w:val="00A54E42"/>
    <w:rsid w:val="00A62A74"/>
    <w:rsid w:val="00A64B75"/>
    <w:rsid w:val="00A72A05"/>
    <w:rsid w:val="00A736E8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A3623"/>
    <w:rsid w:val="00AA3F7F"/>
    <w:rsid w:val="00AC132C"/>
    <w:rsid w:val="00AC6B11"/>
    <w:rsid w:val="00AC7393"/>
    <w:rsid w:val="00AD42E2"/>
    <w:rsid w:val="00AD7788"/>
    <w:rsid w:val="00AE0E31"/>
    <w:rsid w:val="00AE6FC0"/>
    <w:rsid w:val="00B058CE"/>
    <w:rsid w:val="00B22EDF"/>
    <w:rsid w:val="00B23ADC"/>
    <w:rsid w:val="00B2700B"/>
    <w:rsid w:val="00B33024"/>
    <w:rsid w:val="00B372FB"/>
    <w:rsid w:val="00B3755B"/>
    <w:rsid w:val="00B432C0"/>
    <w:rsid w:val="00B53E12"/>
    <w:rsid w:val="00B553A7"/>
    <w:rsid w:val="00B55897"/>
    <w:rsid w:val="00B55D5B"/>
    <w:rsid w:val="00B71C68"/>
    <w:rsid w:val="00B75189"/>
    <w:rsid w:val="00B7626E"/>
    <w:rsid w:val="00B82125"/>
    <w:rsid w:val="00B8669B"/>
    <w:rsid w:val="00B97661"/>
    <w:rsid w:val="00BA5C81"/>
    <w:rsid w:val="00BB2DE9"/>
    <w:rsid w:val="00BC2981"/>
    <w:rsid w:val="00BC3EF9"/>
    <w:rsid w:val="00BC4B18"/>
    <w:rsid w:val="00BC53F9"/>
    <w:rsid w:val="00BD09E6"/>
    <w:rsid w:val="00BD1DA0"/>
    <w:rsid w:val="00BD4C07"/>
    <w:rsid w:val="00C02F80"/>
    <w:rsid w:val="00C02FB6"/>
    <w:rsid w:val="00C038C5"/>
    <w:rsid w:val="00C07043"/>
    <w:rsid w:val="00C10FD4"/>
    <w:rsid w:val="00C21960"/>
    <w:rsid w:val="00C24710"/>
    <w:rsid w:val="00C32912"/>
    <w:rsid w:val="00C45581"/>
    <w:rsid w:val="00C46277"/>
    <w:rsid w:val="00C46FF7"/>
    <w:rsid w:val="00C4738D"/>
    <w:rsid w:val="00C604C4"/>
    <w:rsid w:val="00C66CBB"/>
    <w:rsid w:val="00C67C04"/>
    <w:rsid w:val="00C72C1B"/>
    <w:rsid w:val="00C75A7B"/>
    <w:rsid w:val="00C76FD7"/>
    <w:rsid w:val="00C83251"/>
    <w:rsid w:val="00C97905"/>
    <w:rsid w:val="00CC11F9"/>
    <w:rsid w:val="00CC1390"/>
    <w:rsid w:val="00CC238A"/>
    <w:rsid w:val="00CE2375"/>
    <w:rsid w:val="00D04E6B"/>
    <w:rsid w:val="00D10071"/>
    <w:rsid w:val="00D15CF9"/>
    <w:rsid w:val="00D1684D"/>
    <w:rsid w:val="00D24E70"/>
    <w:rsid w:val="00D30F3C"/>
    <w:rsid w:val="00D32121"/>
    <w:rsid w:val="00D32996"/>
    <w:rsid w:val="00D32BA5"/>
    <w:rsid w:val="00D353AF"/>
    <w:rsid w:val="00D37F41"/>
    <w:rsid w:val="00D44624"/>
    <w:rsid w:val="00D50E46"/>
    <w:rsid w:val="00D62B7F"/>
    <w:rsid w:val="00D67003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D6BEE"/>
    <w:rsid w:val="00DF2177"/>
    <w:rsid w:val="00DF55F9"/>
    <w:rsid w:val="00E03DD7"/>
    <w:rsid w:val="00E05A51"/>
    <w:rsid w:val="00E06864"/>
    <w:rsid w:val="00E06A2A"/>
    <w:rsid w:val="00E131F8"/>
    <w:rsid w:val="00E1763B"/>
    <w:rsid w:val="00E23782"/>
    <w:rsid w:val="00E44080"/>
    <w:rsid w:val="00E44B3F"/>
    <w:rsid w:val="00E47974"/>
    <w:rsid w:val="00E52E5D"/>
    <w:rsid w:val="00E624B9"/>
    <w:rsid w:val="00E62D79"/>
    <w:rsid w:val="00E6583E"/>
    <w:rsid w:val="00E6688A"/>
    <w:rsid w:val="00E71B5F"/>
    <w:rsid w:val="00E7205D"/>
    <w:rsid w:val="00E80062"/>
    <w:rsid w:val="00E862A9"/>
    <w:rsid w:val="00E93324"/>
    <w:rsid w:val="00E95DFF"/>
    <w:rsid w:val="00EA302D"/>
    <w:rsid w:val="00EA41B8"/>
    <w:rsid w:val="00EA5AAC"/>
    <w:rsid w:val="00EA704D"/>
    <w:rsid w:val="00EB35CD"/>
    <w:rsid w:val="00EC0D93"/>
    <w:rsid w:val="00ED05B9"/>
    <w:rsid w:val="00ED09C0"/>
    <w:rsid w:val="00ED3097"/>
    <w:rsid w:val="00ED4D56"/>
    <w:rsid w:val="00ED69B2"/>
    <w:rsid w:val="00ED6A19"/>
    <w:rsid w:val="00EE1859"/>
    <w:rsid w:val="00EF567D"/>
    <w:rsid w:val="00EF7438"/>
    <w:rsid w:val="00F0050D"/>
    <w:rsid w:val="00F02BDC"/>
    <w:rsid w:val="00F04111"/>
    <w:rsid w:val="00F1447A"/>
    <w:rsid w:val="00F14770"/>
    <w:rsid w:val="00F20A41"/>
    <w:rsid w:val="00F216A6"/>
    <w:rsid w:val="00F41894"/>
    <w:rsid w:val="00F420EE"/>
    <w:rsid w:val="00F4301E"/>
    <w:rsid w:val="00F4512C"/>
    <w:rsid w:val="00F52B7E"/>
    <w:rsid w:val="00F54CB4"/>
    <w:rsid w:val="00F629B5"/>
    <w:rsid w:val="00F73012"/>
    <w:rsid w:val="00F81275"/>
    <w:rsid w:val="00F81F7F"/>
    <w:rsid w:val="00F822F0"/>
    <w:rsid w:val="00F9504D"/>
    <w:rsid w:val="00FA1133"/>
    <w:rsid w:val="00FA21C1"/>
    <w:rsid w:val="00FA4CC8"/>
    <w:rsid w:val="00FB08BD"/>
    <w:rsid w:val="00FB751C"/>
    <w:rsid w:val="00FB7CF6"/>
    <w:rsid w:val="00FD0A92"/>
    <w:rsid w:val="00FD3E10"/>
    <w:rsid w:val="00FE5EA8"/>
    <w:rsid w:val="00FF1151"/>
    <w:rsid w:val="00FF25D4"/>
    <w:rsid w:val="00FF40AE"/>
    <w:rsid w:val="00FF48BC"/>
    <w:rsid w:val="00FF4D93"/>
    <w:rsid w:val="00FF52E1"/>
    <w:rsid w:val="0300577A"/>
    <w:rsid w:val="0C8FEFFA"/>
    <w:rsid w:val="2FF50B2E"/>
    <w:rsid w:val="3F9EAD3B"/>
    <w:rsid w:val="3FCC7D2A"/>
    <w:rsid w:val="4C1A08EE"/>
    <w:rsid w:val="5AEB3CCE"/>
    <w:rsid w:val="5FFE4328"/>
    <w:rsid w:val="65CE9D4A"/>
    <w:rsid w:val="75B2BFCE"/>
    <w:rsid w:val="7B9F2515"/>
    <w:rsid w:val="7DBF0E39"/>
    <w:rsid w:val="7EFEA3D2"/>
    <w:rsid w:val="7FF6B135"/>
    <w:rsid w:val="7FFDA874"/>
    <w:rsid w:val="ADFF5BFA"/>
    <w:rsid w:val="B2AD2AB0"/>
    <w:rsid w:val="DF4ED68D"/>
    <w:rsid w:val="E4D94AE3"/>
    <w:rsid w:val="E85C9351"/>
    <w:rsid w:val="EEFF1BCE"/>
    <w:rsid w:val="F2FA2A57"/>
    <w:rsid w:val="F7DF9FCE"/>
    <w:rsid w:val="F8FBAC2D"/>
    <w:rsid w:val="FB97E57E"/>
    <w:rsid w:val="FDBFC113"/>
    <w:rsid w:val="FDF7F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4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5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9"/>
    <w:qFormat/>
    <w:locked/>
    <w:uiPriority w:val="0"/>
    <w:rPr>
      <w:b/>
    </w:rPr>
  </w:style>
  <w:style w:type="character" w:styleId="11">
    <w:name w:val="FollowedHyperlink"/>
    <w:basedOn w:val="9"/>
    <w:semiHidden/>
    <w:unhideWhenUsed/>
    <w:uiPriority w:val="99"/>
    <w:rPr>
      <w:color w:val="800080"/>
      <w:u w:val="single"/>
    </w:rPr>
  </w:style>
  <w:style w:type="character" w:styleId="12">
    <w:name w:val="Hyperlink"/>
    <w:unhideWhenUsed/>
    <w:uiPriority w:val="99"/>
    <w:rPr>
      <w:color w:val="0000FF"/>
      <w:u w:val="single"/>
    </w:rPr>
  </w:style>
  <w:style w:type="character" w:styleId="13">
    <w:name w:val="HTML Code"/>
    <w:basedOn w:val="9"/>
    <w:semiHidden/>
    <w:unhideWhenUsed/>
    <w:uiPriority w:val="99"/>
    <w:rPr>
      <w:rFonts w:ascii="Courier New" w:hAnsi="Courier New"/>
      <w:sz w:val="20"/>
    </w:rPr>
  </w:style>
  <w:style w:type="character" w:customStyle="1" w:styleId="14">
    <w:name w:val="页眉 Char"/>
    <w:link w:val="4"/>
    <w:uiPriority w:val="99"/>
    <w:rPr>
      <w:sz w:val="18"/>
      <w:szCs w:val="18"/>
    </w:rPr>
  </w:style>
  <w:style w:type="character" w:customStyle="1" w:styleId="15">
    <w:name w:val="页脚 Char"/>
    <w:link w:val="3"/>
    <w:qFormat/>
    <w:uiPriority w:val="99"/>
    <w:rPr>
      <w:sz w:val="18"/>
      <w:szCs w:val="18"/>
    </w:rPr>
  </w:style>
  <w:style w:type="character" w:customStyle="1" w:styleId="16">
    <w:name w:val="未处理的提及1"/>
    <w:semiHidden/>
    <w:unhideWhenUsed/>
    <w:uiPriority w:val="99"/>
    <w:rPr>
      <w:color w:val="605E5C"/>
      <w:shd w:val="clear" w:color="auto" w:fill="E1DFDD"/>
    </w:rPr>
  </w:style>
  <w:style w:type="character" w:customStyle="1" w:styleId="17">
    <w:name w:val="未处理的提及2"/>
    <w:semiHidden/>
    <w:unhideWhenUsed/>
    <w:uiPriority w:val="99"/>
    <w:rPr>
      <w:color w:val="605E5C"/>
      <w:shd w:val="clear" w:color="auto" w:fill="E1DFDD"/>
    </w:rPr>
  </w:style>
  <w:style w:type="character" w:customStyle="1" w:styleId="18">
    <w:name w:val="Unresolved Mention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38</Pages>
  <Words>1571</Words>
  <Characters>8959</Characters>
  <Lines>74</Lines>
  <Paragraphs>21</Paragraphs>
  <TotalTime>4</TotalTime>
  <ScaleCrop>false</ScaleCrop>
  <LinksUpToDate>false</LinksUpToDate>
  <CharactersWithSpaces>10509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2014-02-27T14:16:00Z</dcterms:created>
  <dc:creator>Weike Pan</dc:creator>
  <cp:lastModifiedBy>WPS_1647091957</cp:lastModifiedBy>
  <cp:lastPrinted>2014-03-23T15:24:00Z</cp:lastPrinted>
  <dcterms:modified xsi:type="dcterms:W3CDTF">2025-10-19T20:19:52Z</dcterms:modified>
  <dc:title>大 学 实 验 报 告</dc:title>
  <cp:revision>502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EEF6804121F74DECF746DA68429B8451_43</vt:lpwstr>
  </property>
</Properties>
</file>